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20" w:rsidRPr="00930538" w:rsidRDefault="00CB4720" w:rsidP="00CB4720">
      <w:pPr>
        <w:jc w:val="center"/>
        <w:rPr>
          <w:rFonts w:asciiTheme="majorHAnsi" w:hAnsiTheme="majorHAnsi" w:cs="Times New Roman"/>
          <w:sz w:val="36"/>
          <w:szCs w:val="36"/>
          <w:lang w:val="en-US"/>
        </w:rPr>
      </w:pPr>
      <w:r w:rsidRPr="00930538">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CB4720" w:rsidRPr="00930538" w:rsidRDefault="00CB4720" w:rsidP="00CB4720">
      <w:pPr>
        <w:jc w:val="center"/>
        <w:rPr>
          <w:rFonts w:asciiTheme="majorHAnsi" w:hAnsiTheme="majorHAnsi" w:cs="Times New Roman"/>
          <w:sz w:val="36"/>
          <w:szCs w:val="36"/>
          <w:lang w:val="en-US"/>
        </w:rPr>
      </w:pPr>
    </w:p>
    <w:p w:rsidR="00CB4720" w:rsidRPr="00930538" w:rsidRDefault="00CB4720" w:rsidP="00CB4720">
      <w:pPr>
        <w:jc w:val="center"/>
        <w:rPr>
          <w:rFonts w:asciiTheme="majorHAnsi" w:hAnsiTheme="majorHAnsi" w:cs="Times New Roman"/>
          <w:sz w:val="32"/>
          <w:szCs w:val="32"/>
          <w:lang w:val="en-US"/>
        </w:rPr>
      </w:pPr>
    </w:p>
    <w:p w:rsidR="008A4413" w:rsidRPr="00930538" w:rsidRDefault="008A4413" w:rsidP="00CB4720">
      <w:pPr>
        <w:jc w:val="center"/>
        <w:rPr>
          <w:rFonts w:asciiTheme="majorHAnsi" w:hAnsiTheme="majorHAnsi" w:cs="Arial"/>
          <w:color w:val="222222"/>
          <w:sz w:val="32"/>
          <w:szCs w:val="32"/>
          <w:shd w:val="clear" w:color="auto" w:fill="FFFFFF"/>
          <w:lang w:val="uk-UA"/>
        </w:rPr>
      </w:pPr>
      <w:r w:rsidRPr="00930538">
        <w:rPr>
          <w:rFonts w:asciiTheme="majorHAnsi" w:hAnsiTheme="majorHAnsi" w:cs="Arial"/>
          <w:color w:val="222222"/>
          <w:sz w:val="32"/>
          <w:szCs w:val="32"/>
          <w:shd w:val="clear" w:color="auto" w:fill="FFFFFF"/>
          <w:lang w:val="es-ES_tradnl"/>
        </w:rPr>
        <w:t xml:space="preserve">Carta do Ministro </w:t>
      </w:r>
      <w:proofErr w:type="spellStart"/>
      <w:r w:rsidRPr="00930538">
        <w:rPr>
          <w:rFonts w:asciiTheme="majorHAnsi" w:hAnsiTheme="majorHAnsi" w:cs="Arial"/>
          <w:color w:val="222222"/>
          <w:sz w:val="32"/>
          <w:szCs w:val="32"/>
          <w:shd w:val="clear" w:color="auto" w:fill="FFFFFF"/>
          <w:lang w:val="es-ES_tradnl"/>
        </w:rPr>
        <w:t>Geral</w:t>
      </w:r>
      <w:proofErr w:type="spellEnd"/>
    </w:p>
    <w:p w:rsidR="00CB4720" w:rsidRPr="00930538" w:rsidRDefault="00CB4720" w:rsidP="00CB4720">
      <w:pPr>
        <w:jc w:val="center"/>
        <w:rPr>
          <w:rFonts w:asciiTheme="majorHAnsi" w:hAnsiTheme="majorHAnsi" w:cs="Times New Roman"/>
          <w:b/>
          <w:sz w:val="32"/>
          <w:szCs w:val="32"/>
          <w:lang w:val="es-ES_tradnl"/>
        </w:rPr>
      </w:pPr>
      <w:r w:rsidRPr="005D2339">
        <w:rPr>
          <w:rFonts w:asciiTheme="majorHAnsi" w:eastAsiaTheme="minorHAnsi" w:hAnsiTheme="majorHAnsi" w:cs="Times New Roman"/>
          <w:b/>
          <w:sz w:val="32"/>
          <w:szCs w:val="32"/>
          <w:lang w:val="it-IT"/>
        </w:rPr>
        <w:t>Fr.</w:t>
      </w:r>
      <w:r w:rsidRPr="005D2339">
        <w:rPr>
          <w:rFonts w:asciiTheme="majorHAnsi" w:eastAsiaTheme="minorHAnsi" w:hAnsiTheme="majorHAnsi" w:cs="Times New Roman"/>
          <w:szCs w:val="24"/>
          <w:lang w:val="it-IT"/>
        </w:rPr>
        <w:t xml:space="preserve"> </w:t>
      </w:r>
      <w:r w:rsidRPr="00930538">
        <w:rPr>
          <w:rFonts w:asciiTheme="majorHAnsi" w:hAnsiTheme="majorHAnsi" w:cs="Times New Roman"/>
          <w:b/>
          <w:sz w:val="32"/>
          <w:szCs w:val="32"/>
          <w:lang w:val="es-ES_tradnl"/>
        </w:rPr>
        <w:t xml:space="preserve">Mauro </w:t>
      </w:r>
      <w:proofErr w:type="spellStart"/>
      <w:r w:rsidRPr="00930538">
        <w:rPr>
          <w:rFonts w:asciiTheme="majorHAnsi" w:hAnsiTheme="majorHAnsi" w:cs="Times New Roman"/>
          <w:b/>
          <w:sz w:val="32"/>
          <w:szCs w:val="32"/>
          <w:lang w:val="es-ES_tradnl"/>
        </w:rPr>
        <w:t>Jöhri</w:t>
      </w:r>
      <w:proofErr w:type="spellEnd"/>
      <w:r w:rsidRPr="00930538">
        <w:rPr>
          <w:rFonts w:asciiTheme="majorHAnsi" w:hAnsiTheme="majorHAnsi" w:cs="Times New Roman"/>
          <w:b/>
          <w:sz w:val="32"/>
          <w:szCs w:val="32"/>
          <w:lang w:val="es-ES_tradnl"/>
        </w:rPr>
        <w:t xml:space="preserve"> </w:t>
      </w:r>
      <w:proofErr w:type="spellStart"/>
      <w:r w:rsidRPr="00930538">
        <w:rPr>
          <w:rFonts w:asciiTheme="majorHAnsi" w:hAnsiTheme="majorHAnsi" w:cs="Times New Roman"/>
          <w:b/>
          <w:sz w:val="32"/>
          <w:szCs w:val="32"/>
          <w:lang w:val="es-ES_tradnl"/>
        </w:rPr>
        <w:t>OFMCap</w:t>
      </w:r>
      <w:proofErr w:type="spellEnd"/>
      <w:r w:rsidRPr="00930538">
        <w:rPr>
          <w:rFonts w:asciiTheme="majorHAnsi" w:hAnsiTheme="majorHAnsi" w:cs="Times New Roman"/>
          <w:b/>
          <w:sz w:val="32"/>
          <w:szCs w:val="32"/>
          <w:lang w:val="es-ES_tradnl"/>
        </w:rPr>
        <w:t xml:space="preserve"> </w:t>
      </w:r>
    </w:p>
    <w:p w:rsidR="00CB4720" w:rsidRPr="00930538" w:rsidRDefault="00CB4720" w:rsidP="00CB4720">
      <w:pPr>
        <w:jc w:val="center"/>
        <w:rPr>
          <w:rFonts w:asciiTheme="majorHAnsi" w:eastAsiaTheme="minorHAnsi" w:hAnsiTheme="majorHAnsi"/>
          <w:b/>
          <w:sz w:val="36"/>
          <w:szCs w:val="36"/>
          <w:lang w:val="es-ES_tradnl"/>
        </w:rPr>
      </w:pPr>
    </w:p>
    <w:p w:rsidR="00CB4720" w:rsidRPr="00930538" w:rsidRDefault="008A4413" w:rsidP="00CB4720">
      <w:pPr>
        <w:pStyle w:val="Nagwek1"/>
        <w:rPr>
          <w:sz w:val="36"/>
          <w:szCs w:val="36"/>
          <w:lang w:val="pt-BR"/>
        </w:rPr>
      </w:pPr>
      <w:bookmarkStart w:id="0" w:name="_Toc462906814"/>
      <w:bookmarkStart w:id="1" w:name="_Toc462906878"/>
      <w:r w:rsidRPr="00930538">
        <w:rPr>
          <w:sz w:val="36"/>
          <w:szCs w:val="36"/>
          <w:lang w:val="pt-BR"/>
        </w:rPr>
        <w:t>DISPOSTOS A DOAR-SE ATÉ O FIM</w:t>
      </w:r>
      <w:bookmarkEnd w:id="0"/>
      <w:bookmarkEnd w:id="1"/>
    </w:p>
    <w:p w:rsidR="00CB4720" w:rsidRPr="00930538" w:rsidRDefault="00CB4720" w:rsidP="00CB4720">
      <w:pPr>
        <w:jc w:val="center"/>
        <w:rPr>
          <w:rFonts w:asciiTheme="majorHAnsi" w:hAnsiTheme="majorHAnsi" w:cs="Times New Roman"/>
          <w:b/>
          <w:sz w:val="36"/>
          <w:szCs w:val="36"/>
          <w:lang w:val="uk-UA"/>
        </w:rPr>
      </w:pPr>
    </w:p>
    <w:p w:rsidR="00CB4720" w:rsidRPr="00930538" w:rsidRDefault="00CB4720" w:rsidP="00CB4720">
      <w:pPr>
        <w:jc w:val="center"/>
        <w:rPr>
          <w:rFonts w:asciiTheme="majorHAnsi" w:hAnsiTheme="majorHAnsi"/>
          <w:sz w:val="28"/>
          <w:szCs w:val="28"/>
          <w:lang w:val="es-ES_tradnl"/>
        </w:rPr>
      </w:pPr>
      <w:r w:rsidRPr="00930538">
        <w:rPr>
          <w:rFonts w:asciiTheme="majorHAnsi" w:hAnsiTheme="majorHAnsi"/>
          <w:sz w:val="28"/>
          <w:szCs w:val="28"/>
          <w:lang w:val="pt-BR"/>
        </w:rPr>
        <w:t xml:space="preserve">4 outubro </w:t>
      </w:r>
      <w:r w:rsidRPr="00930538">
        <w:rPr>
          <w:rFonts w:asciiTheme="majorHAnsi" w:eastAsia="Calibri" w:hAnsiTheme="majorHAnsi" w:cs="Times New Roman"/>
          <w:sz w:val="28"/>
          <w:szCs w:val="28"/>
          <w:lang w:val="es-ES_tradnl"/>
        </w:rPr>
        <w:t>2015</w:t>
      </w:r>
    </w:p>
    <w:p w:rsidR="00CB4720" w:rsidRPr="00930538" w:rsidRDefault="00CB4720" w:rsidP="00CB4720">
      <w:pPr>
        <w:jc w:val="center"/>
        <w:rPr>
          <w:rFonts w:asciiTheme="majorHAnsi" w:hAnsiTheme="majorHAnsi"/>
          <w:sz w:val="28"/>
          <w:lang w:val="es-ES_tradnl"/>
        </w:rPr>
      </w:pPr>
    </w:p>
    <w:p w:rsidR="00CB4720" w:rsidRPr="00930538" w:rsidRDefault="00CB4720" w:rsidP="00CB4720">
      <w:pPr>
        <w:rPr>
          <w:rFonts w:asciiTheme="majorHAnsi" w:hAnsiTheme="majorHAnsi"/>
          <w:lang w:val="es-ES_tradnl"/>
        </w:rPr>
      </w:pPr>
    </w:p>
    <w:p w:rsidR="00CB4720" w:rsidRPr="00930538" w:rsidRDefault="00CB4720" w:rsidP="00CB4720">
      <w:pPr>
        <w:rPr>
          <w:rFonts w:asciiTheme="majorHAnsi" w:hAnsiTheme="majorHAnsi"/>
          <w:lang w:val="es-ES_tradnl"/>
        </w:rPr>
      </w:pPr>
    </w:p>
    <w:p w:rsidR="00CB4720" w:rsidRDefault="00CB4720" w:rsidP="00CB4720">
      <w:pPr>
        <w:rPr>
          <w:rFonts w:asciiTheme="majorHAnsi" w:hAnsiTheme="majorHAnsi"/>
          <w:lang w:val="es-ES_tradnl"/>
        </w:rPr>
      </w:pPr>
    </w:p>
    <w:p w:rsidR="005D2339" w:rsidRDefault="005D2339" w:rsidP="00CB4720">
      <w:pPr>
        <w:rPr>
          <w:rFonts w:asciiTheme="majorHAnsi" w:hAnsiTheme="majorHAnsi"/>
          <w:lang w:val="es-ES_tradnl"/>
        </w:rPr>
      </w:pPr>
    </w:p>
    <w:p w:rsidR="005D2339" w:rsidRDefault="005D2339" w:rsidP="00CB4720">
      <w:pPr>
        <w:rPr>
          <w:rFonts w:asciiTheme="majorHAnsi" w:hAnsiTheme="majorHAnsi"/>
          <w:lang w:val="es-ES_tradnl"/>
        </w:rPr>
      </w:pPr>
    </w:p>
    <w:p w:rsidR="005D2339" w:rsidRPr="00930538" w:rsidRDefault="005D2339" w:rsidP="00CB4720">
      <w:pPr>
        <w:rPr>
          <w:rFonts w:asciiTheme="majorHAnsi" w:hAnsiTheme="majorHAnsi"/>
          <w:lang w:val="es-ES_tradnl"/>
        </w:rPr>
      </w:pPr>
    </w:p>
    <w:p w:rsidR="00CB4720" w:rsidRPr="00930538" w:rsidRDefault="00CB4720" w:rsidP="00CB4720">
      <w:pPr>
        <w:rPr>
          <w:rFonts w:asciiTheme="majorHAnsi" w:hAnsiTheme="majorHAnsi"/>
          <w:lang w:val="uk-UA"/>
        </w:rPr>
      </w:pPr>
    </w:p>
    <w:p w:rsidR="00CB4720" w:rsidRPr="00930538" w:rsidRDefault="00CB4720" w:rsidP="00CB4720">
      <w:pPr>
        <w:rPr>
          <w:rFonts w:asciiTheme="majorHAnsi" w:hAnsiTheme="majorHAnsi"/>
          <w:lang w:val="uk-UA"/>
        </w:rPr>
      </w:pPr>
    </w:p>
    <w:p w:rsidR="00CB4720" w:rsidRPr="00930538" w:rsidRDefault="00CB4720" w:rsidP="00CB4720">
      <w:pPr>
        <w:rPr>
          <w:rFonts w:asciiTheme="majorHAnsi" w:hAnsiTheme="majorHAnsi"/>
          <w:lang w:val="es-ES_tradnl"/>
        </w:rPr>
      </w:pPr>
    </w:p>
    <w:p w:rsidR="00930538" w:rsidRPr="00930538" w:rsidRDefault="00930538" w:rsidP="00CB4720">
      <w:pPr>
        <w:rPr>
          <w:rFonts w:asciiTheme="majorHAnsi" w:hAnsiTheme="majorHAnsi"/>
          <w:lang w:val="uk-UA"/>
        </w:rPr>
      </w:pPr>
    </w:p>
    <w:p w:rsidR="005D2339" w:rsidRPr="00AC4CC3" w:rsidRDefault="001B4692" w:rsidP="005D2339">
      <w:pPr>
        <w:jc w:val="center"/>
        <w:rPr>
          <w:lang w:val="en-US"/>
        </w:rPr>
      </w:pPr>
      <w:hyperlink r:id="rId8" w:history="1">
        <w:r w:rsidR="00CB4720" w:rsidRPr="00930538">
          <w:rPr>
            <w:rStyle w:val="Hipercze"/>
            <w:rFonts w:asciiTheme="majorHAnsi" w:hAnsiTheme="majorHAnsi"/>
            <w:lang w:val="es-ES_tradnl"/>
          </w:rPr>
          <w:t>www.ofmcap.org</w:t>
        </w:r>
      </w:hyperlink>
      <w:r w:rsidR="005D2339" w:rsidRPr="00AC4CC3">
        <w:rPr>
          <w:lang w:val="en-US"/>
        </w:rPr>
        <w:br w:type="page"/>
      </w:r>
    </w:p>
    <w:p w:rsidR="005D2339" w:rsidRPr="00AC4CC3" w:rsidRDefault="00CB4720" w:rsidP="005D2339">
      <w:pPr>
        <w:rPr>
          <w:rFonts w:asciiTheme="majorHAnsi" w:hAnsiTheme="majorHAnsi"/>
          <w:lang w:val="en-US"/>
        </w:rPr>
      </w:pPr>
      <w:r w:rsidRPr="00AC4CC3">
        <w:rPr>
          <w:rFonts w:asciiTheme="majorHAnsi" w:hAnsiTheme="majorHAnsi"/>
          <w:lang w:val="en-US"/>
        </w:rPr>
        <w:lastRenderedPageBreak/>
        <w:t>© Copyright by:</w:t>
      </w:r>
    </w:p>
    <w:p w:rsidR="00CB4720" w:rsidRPr="005D2339" w:rsidRDefault="00CB4720" w:rsidP="005D2339">
      <w:pPr>
        <w:rPr>
          <w:rFonts w:asciiTheme="majorHAnsi" w:hAnsiTheme="majorHAnsi"/>
          <w:lang w:val="it-IT"/>
        </w:rPr>
      </w:pPr>
      <w:r w:rsidRPr="005D2339">
        <w:rPr>
          <w:rFonts w:asciiTheme="majorHAnsi" w:hAnsiTheme="majorHAnsi"/>
          <w:lang w:val="it-IT"/>
        </w:rPr>
        <w:t>Curia Generale dei Frati Minori Cappuccini</w:t>
      </w:r>
    </w:p>
    <w:p w:rsidR="00CB4720" w:rsidRPr="00930538" w:rsidRDefault="00CB4720" w:rsidP="00CB4720">
      <w:pPr>
        <w:spacing w:after="0"/>
        <w:rPr>
          <w:rFonts w:asciiTheme="majorHAnsi" w:hAnsiTheme="majorHAnsi"/>
          <w:lang w:val="es-ES_tradnl"/>
        </w:rPr>
      </w:pPr>
      <w:proofErr w:type="spellStart"/>
      <w:r w:rsidRPr="00930538">
        <w:rPr>
          <w:rFonts w:asciiTheme="majorHAnsi" w:hAnsiTheme="majorHAnsi"/>
          <w:lang w:val="es-ES_tradnl"/>
        </w:rPr>
        <w:t>Via</w:t>
      </w:r>
      <w:proofErr w:type="spellEnd"/>
      <w:r w:rsidRPr="00930538">
        <w:rPr>
          <w:rFonts w:asciiTheme="majorHAnsi" w:hAnsiTheme="majorHAnsi"/>
          <w:lang w:val="es-ES_tradnl"/>
        </w:rPr>
        <w:t xml:space="preserve"> </w:t>
      </w:r>
      <w:proofErr w:type="spellStart"/>
      <w:r w:rsidRPr="00930538">
        <w:rPr>
          <w:rFonts w:asciiTheme="majorHAnsi" w:hAnsiTheme="majorHAnsi"/>
          <w:lang w:val="es-ES_tradnl"/>
        </w:rPr>
        <w:t>Piemonte</w:t>
      </w:r>
      <w:proofErr w:type="spellEnd"/>
      <w:r w:rsidRPr="00930538">
        <w:rPr>
          <w:rFonts w:asciiTheme="majorHAnsi" w:hAnsiTheme="majorHAnsi"/>
          <w:lang w:val="es-ES_tradnl"/>
        </w:rPr>
        <w:t>, 70</w:t>
      </w:r>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00187 Roma</w:t>
      </w:r>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ITALIA</w:t>
      </w:r>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 </w:t>
      </w:r>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tel. +39 06 420 11 710</w:t>
      </w:r>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fax. +39 06 48 28 267</w:t>
      </w:r>
    </w:p>
    <w:p w:rsidR="00CB4720" w:rsidRPr="00930538" w:rsidRDefault="001B4692" w:rsidP="00CB4720">
      <w:pPr>
        <w:spacing w:after="0"/>
        <w:rPr>
          <w:rFonts w:asciiTheme="majorHAnsi" w:hAnsiTheme="majorHAnsi"/>
          <w:lang w:val="es-ES_tradnl"/>
        </w:rPr>
      </w:pPr>
      <w:hyperlink r:id="rId9" w:tgtFrame="_blank" w:history="1">
        <w:r w:rsidR="00CB4720" w:rsidRPr="00930538">
          <w:rPr>
            <w:rStyle w:val="Hipercze"/>
            <w:rFonts w:asciiTheme="majorHAnsi" w:hAnsiTheme="majorHAnsi"/>
            <w:lang w:val="es-ES_tradnl"/>
          </w:rPr>
          <w:t>www.ofmcap.org</w:t>
        </w:r>
      </w:hyperlink>
    </w:p>
    <w:p w:rsidR="00CB4720" w:rsidRPr="00930538" w:rsidRDefault="00CB4720" w:rsidP="00CB4720">
      <w:pPr>
        <w:spacing w:after="0"/>
        <w:rPr>
          <w:rFonts w:asciiTheme="majorHAnsi" w:hAnsiTheme="majorHAnsi"/>
          <w:lang w:val="es-ES_tradnl"/>
        </w:rPr>
      </w:pPr>
      <w:r w:rsidRPr="00930538">
        <w:rPr>
          <w:rFonts w:asciiTheme="majorHAnsi" w:hAnsiTheme="majorHAnsi"/>
          <w:lang w:val="es-ES_tradnl"/>
        </w:rPr>
        <w:t> </w:t>
      </w:r>
    </w:p>
    <w:p w:rsidR="00CB4720" w:rsidRPr="00930538" w:rsidRDefault="00CB4720" w:rsidP="00CB4720">
      <w:pPr>
        <w:spacing w:after="0"/>
        <w:rPr>
          <w:rFonts w:asciiTheme="majorHAnsi" w:hAnsiTheme="majorHAnsi"/>
          <w:lang w:val="es-ES_tradnl"/>
        </w:rPr>
      </w:pPr>
      <w:proofErr w:type="spellStart"/>
      <w:r w:rsidRPr="00930538">
        <w:rPr>
          <w:rFonts w:asciiTheme="majorHAnsi" w:hAnsiTheme="majorHAnsi"/>
          <w:lang w:val="es-ES_tradnl"/>
        </w:rPr>
        <w:t>Ufficio</w:t>
      </w:r>
      <w:proofErr w:type="spellEnd"/>
      <w:r w:rsidRPr="00930538">
        <w:rPr>
          <w:rFonts w:asciiTheme="majorHAnsi" w:hAnsiTheme="majorHAnsi"/>
          <w:lang w:val="es-ES_tradnl"/>
        </w:rPr>
        <w:t xml:space="preserve"> </w:t>
      </w:r>
      <w:proofErr w:type="spellStart"/>
      <w:r w:rsidRPr="00930538">
        <w:rPr>
          <w:rFonts w:asciiTheme="majorHAnsi" w:hAnsiTheme="majorHAnsi"/>
          <w:lang w:val="es-ES_tradnl"/>
        </w:rPr>
        <w:t>delle</w:t>
      </w:r>
      <w:proofErr w:type="spellEnd"/>
      <w:r w:rsidRPr="00930538">
        <w:rPr>
          <w:rFonts w:asciiTheme="majorHAnsi" w:hAnsiTheme="majorHAnsi"/>
          <w:lang w:val="es-ES_tradnl"/>
        </w:rPr>
        <w:t xml:space="preserve"> </w:t>
      </w:r>
      <w:proofErr w:type="spellStart"/>
      <w:r w:rsidRPr="00930538">
        <w:rPr>
          <w:rFonts w:asciiTheme="majorHAnsi" w:hAnsiTheme="majorHAnsi"/>
          <w:lang w:val="es-ES_tradnl"/>
        </w:rPr>
        <w:t>Comunicazioni</w:t>
      </w:r>
      <w:proofErr w:type="spellEnd"/>
      <w:r w:rsidRPr="00930538">
        <w:rPr>
          <w:rFonts w:asciiTheme="majorHAnsi" w:hAnsiTheme="majorHAnsi"/>
          <w:lang w:val="es-ES_tradnl"/>
        </w:rPr>
        <w:t xml:space="preserve"> </w:t>
      </w:r>
      <w:proofErr w:type="spellStart"/>
      <w:r w:rsidRPr="00930538">
        <w:rPr>
          <w:rFonts w:asciiTheme="majorHAnsi" w:hAnsiTheme="majorHAnsi"/>
          <w:lang w:val="es-ES_tradnl"/>
        </w:rPr>
        <w:t>OFMCap</w:t>
      </w:r>
      <w:proofErr w:type="spellEnd"/>
    </w:p>
    <w:p w:rsidR="00CB4720" w:rsidRPr="00930538" w:rsidRDefault="001B4692" w:rsidP="00CB4720">
      <w:pPr>
        <w:spacing w:after="0"/>
        <w:rPr>
          <w:rFonts w:asciiTheme="majorHAnsi" w:hAnsiTheme="majorHAnsi"/>
          <w:lang w:val="en-US"/>
        </w:rPr>
      </w:pPr>
      <w:hyperlink r:id="rId10" w:tgtFrame="_blank" w:history="1">
        <w:r w:rsidR="00CB4720" w:rsidRPr="00930538">
          <w:rPr>
            <w:rStyle w:val="Hipercze"/>
            <w:rFonts w:asciiTheme="majorHAnsi" w:hAnsiTheme="majorHAnsi"/>
            <w:lang w:val="en-US"/>
          </w:rPr>
          <w:t>info@ofmcap.org</w:t>
        </w:r>
      </w:hyperlink>
    </w:p>
    <w:p w:rsidR="00CB4720" w:rsidRPr="00930538" w:rsidRDefault="00CB4720" w:rsidP="00CB4720">
      <w:pPr>
        <w:spacing w:after="0"/>
        <w:rPr>
          <w:rFonts w:asciiTheme="majorHAnsi" w:hAnsiTheme="majorHAnsi"/>
          <w:lang w:val="en-US"/>
        </w:rPr>
      </w:pPr>
      <w:r w:rsidRPr="00930538">
        <w:rPr>
          <w:rFonts w:asciiTheme="majorHAnsi" w:hAnsiTheme="majorHAnsi"/>
          <w:lang w:val="en-US"/>
        </w:rPr>
        <w:t>Roma, A.D. 2016 </w:t>
      </w:r>
    </w:p>
    <w:p w:rsidR="00CB4720" w:rsidRPr="00930538" w:rsidRDefault="00CB4720" w:rsidP="00CB4720">
      <w:pPr>
        <w:spacing w:after="0"/>
        <w:rPr>
          <w:rFonts w:asciiTheme="majorHAnsi" w:hAnsiTheme="majorHAnsi"/>
          <w:lang w:val="en-US"/>
        </w:rPr>
      </w:pPr>
    </w:p>
    <w:p w:rsidR="00CB4720" w:rsidRPr="00930538" w:rsidRDefault="00CB4720" w:rsidP="00CB4720">
      <w:pPr>
        <w:rPr>
          <w:rFonts w:asciiTheme="majorHAnsi" w:hAnsiTheme="majorHAnsi"/>
          <w:lang w:val="en-US"/>
        </w:rPr>
        <w:sectPr w:rsidR="00CB4720" w:rsidRPr="00930538"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CB4720" w:rsidRPr="00930538" w:rsidRDefault="00CB4720" w:rsidP="00CB4720">
          <w:pPr>
            <w:pStyle w:val="Nagwekspisutreci"/>
            <w:rPr>
              <w:b w:val="0"/>
            </w:rPr>
          </w:pPr>
          <w:r w:rsidRPr="00930538">
            <w:rPr>
              <w:b w:val="0"/>
            </w:rPr>
            <w:t>Sommario</w:t>
          </w:r>
        </w:p>
        <w:p w:rsidR="00CB4720" w:rsidRPr="00930538" w:rsidRDefault="001B4692">
          <w:pPr>
            <w:pStyle w:val="Spistreci1"/>
            <w:tabs>
              <w:tab w:val="right" w:leader="dot" w:pos="9627"/>
            </w:tabs>
            <w:rPr>
              <w:rFonts w:asciiTheme="majorHAnsi" w:eastAsiaTheme="minorEastAsia" w:hAnsiTheme="majorHAnsi"/>
              <w:b w:val="0"/>
              <w:noProof/>
              <w:kern w:val="0"/>
              <w:sz w:val="22"/>
              <w:szCs w:val="22"/>
              <w:lang w:val="ru-RU" w:eastAsia="ru-RU"/>
            </w:rPr>
          </w:pPr>
          <w:r w:rsidRPr="001B4692">
            <w:rPr>
              <w:rFonts w:asciiTheme="majorHAnsi" w:hAnsiTheme="majorHAnsi"/>
              <w:b w:val="0"/>
            </w:rPr>
            <w:fldChar w:fldCharType="begin"/>
          </w:r>
          <w:r w:rsidR="00CB4720" w:rsidRPr="00930538">
            <w:rPr>
              <w:rFonts w:asciiTheme="majorHAnsi" w:hAnsiTheme="majorHAnsi"/>
              <w:b w:val="0"/>
            </w:rPr>
            <w:instrText xml:space="preserve"> TOC \o "1-3" \h \z \u </w:instrText>
          </w:r>
          <w:r w:rsidRPr="001B4692">
            <w:rPr>
              <w:rFonts w:asciiTheme="majorHAnsi" w:hAnsiTheme="majorHAnsi"/>
              <w:b w:val="0"/>
            </w:rPr>
            <w:fldChar w:fldCharType="separate"/>
          </w:r>
        </w:p>
        <w:p w:rsidR="00CB4720" w:rsidRPr="00930538" w:rsidRDefault="001B4692">
          <w:pPr>
            <w:pStyle w:val="Spistreci3"/>
            <w:rPr>
              <w:rFonts w:asciiTheme="majorHAnsi" w:eastAsiaTheme="minorEastAsia" w:hAnsiTheme="majorHAnsi"/>
              <w:noProof/>
              <w:kern w:val="0"/>
              <w:lang w:val="ru-RU" w:eastAsia="ru-RU"/>
            </w:rPr>
          </w:pPr>
          <w:hyperlink w:anchor="_Toc462906816" w:history="1">
            <w:r w:rsidR="00CB4720" w:rsidRPr="00930538">
              <w:rPr>
                <w:rStyle w:val="Hipercze"/>
                <w:rFonts w:asciiTheme="majorHAnsi" w:hAnsiTheme="majorHAnsi"/>
                <w:noProof/>
                <w:lang w:val="pt-PT"/>
              </w:rPr>
              <w:t>O contexto histórico</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_Toc462906816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5</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17" w:history="1">
            <w:r w:rsidR="00CB4720" w:rsidRPr="00930538">
              <w:rPr>
                <w:rStyle w:val="Hipercze"/>
                <w:rFonts w:asciiTheme="majorHAnsi" w:hAnsiTheme="majorHAnsi"/>
                <w:noProof/>
                <w:lang w:val="pt-BR"/>
              </w:rPr>
              <w:t>V</w:t>
            </w:r>
            <w:r w:rsidR="00CB4720" w:rsidRPr="00930538">
              <w:rPr>
                <w:rStyle w:val="Hipercze"/>
                <w:rFonts w:asciiTheme="majorHAnsi" w:hAnsiTheme="majorHAnsi"/>
                <w:noProof/>
                <w:lang w:val="pt-PT"/>
              </w:rPr>
              <w:t>amos conhecer alguns destes frades mais de perto.</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_Toc462906817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7</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18" w:history="1">
            <w:r w:rsidR="00CB4720" w:rsidRPr="00930538">
              <w:rPr>
                <w:rStyle w:val="Hipercze"/>
                <w:rFonts w:asciiTheme="majorHAnsi" w:hAnsiTheme="majorHAnsi"/>
                <w:noProof/>
                <w:lang w:val="pt-BR"/>
              </w:rPr>
              <w:t>O papel de familiares e amigos</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_Toc462906818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9</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19" w:history="1">
            <w:r w:rsidR="00CB4720" w:rsidRPr="00930538">
              <w:rPr>
                <w:rStyle w:val="Hipercze"/>
                <w:rFonts w:asciiTheme="majorHAnsi" w:hAnsiTheme="majorHAnsi"/>
                <w:noProof/>
                <w:lang w:val="pt-BR"/>
              </w:rPr>
              <w:t>Dispostos a doar-se até o fim</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_Toc462906819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9</w:t>
            </w:r>
            <w:r w:rsidRPr="00930538">
              <w:rPr>
                <w:rFonts w:asciiTheme="majorHAnsi" w:hAnsiTheme="majorHAnsi"/>
                <w:noProof/>
                <w:webHidden/>
              </w:rPr>
              <w:fldChar w:fldCharType="end"/>
            </w:r>
          </w:hyperlink>
        </w:p>
        <w:p w:rsidR="00CB4720" w:rsidRPr="00930538" w:rsidRDefault="001B4692" w:rsidP="00CB4720">
          <w:pPr>
            <w:rPr>
              <w:rFonts w:asciiTheme="majorHAnsi" w:hAnsiTheme="majorHAnsi"/>
            </w:rPr>
          </w:pPr>
          <w:r w:rsidRPr="00930538">
            <w:rPr>
              <w:rFonts w:asciiTheme="majorHAnsi" w:hAnsiTheme="majorHAnsi"/>
            </w:rPr>
            <w:fldChar w:fldCharType="end"/>
          </w:r>
        </w:p>
      </w:sdtContent>
    </w:sdt>
    <w:p w:rsidR="005D2339" w:rsidRDefault="005D2339" w:rsidP="00CB4720">
      <w:pPr>
        <w:pStyle w:val="Nagwek1"/>
        <w:rPr>
          <w:lang w:val="pt-BR"/>
        </w:rPr>
        <w:sectPr w:rsidR="005D2339" w:rsidSect="005D2339">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p>
    <w:p w:rsidR="00CB4720" w:rsidRPr="00930538" w:rsidRDefault="005D2339" w:rsidP="00CB4720">
      <w:pPr>
        <w:pStyle w:val="Nagwek1"/>
        <w:rPr>
          <w:lang w:val="pt-BR"/>
        </w:rPr>
      </w:pPr>
      <w:bookmarkStart w:id="2" w:name="_Toc459382632"/>
      <w:bookmarkStart w:id="3" w:name="_Toc462906815"/>
      <w:bookmarkStart w:id="4" w:name="_Toc462906879"/>
      <w:r w:rsidRPr="00930538">
        <w:rPr>
          <w:lang w:val="pt-BR"/>
        </w:rPr>
        <w:lastRenderedPageBreak/>
        <w:t>DISPOSTOS A DOAR-SE ATÉ O FIM</w:t>
      </w:r>
      <w:bookmarkEnd w:id="2"/>
      <w:bookmarkEnd w:id="3"/>
      <w:bookmarkEnd w:id="4"/>
    </w:p>
    <w:p w:rsidR="00CB4720" w:rsidRPr="00930538" w:rsidRDefault="00CB4720" w:rsidP="00CB4720">
      <w:pPr>
        <w:jc w:val="center"/>
        <w:rPr>
          <w:rFonts w:asciiTheme="majorHAnsi" w:hAnsiTheme="majorHAnsi"/>
          <w:b/>
          <w:i/>
          <w:lang w:val="pt-BR"/>
        </w:rPr>
      </w:pPr>
    </w:p>
    <w:p w:rsidR="00CB4720" w:rsidRPr="00930538" w:rsidRDefault="00CB4720" w:rsidP="00CB4720">
      <w:pPr>
        <w:jc w:val="center"/>
        <w:rPr>
          <w:rFonts w:asciiTheme="majorHAnsi" w:hAnsiTheme="majorHAnsi"/>
          <w:b/>
          <w:i/>
          <w:lang w:val="pt-BR"/>
        </w:rPr>
      </w:pPr>
    </w:p>
    <w:p w:rsidR="00CB4720" w:rsidRPr="00930538" w:rsidRDefault="00CB4720" w:rsidP="00CB4720">
      <w:pPr>
        <w:jc w:val="center"/>
        <w:rPr>
          <w:rFonts w:asciiTheme="majorHAnsi" w:hAnsiTheme="majorHAnsi"/>
          <w:b/>
          <w:i/>
          <w:sz w:val="28"/>
          <w:szCs w:val="28"/>
          <w:lang w:val="pt-BR"/>
        </w:rPr>
      </w:pPr>
      <w:r w:rsidRPr="00930538">
        <w:rPr>
          <w:rFonts w:asciiTheme="majorHAnsi" w:hAnsiTheme="majorHAnsi"/>
          <w:b/>
          <w:i/>
          <w:sz w:val="28"/>
          <w:szCs w:val="28"/>
          <w:lang w:val="pt-BR"/>
        </w:rPr>
        <w:t>Carta circular por ocasião da beatificação</w:t>
      </w:r>
    </w:p>
    <w:p w:rsidR="00CB4720" w:rsidRPr="00930538" w:rsidRDefault="00CB4720" w:rsidP="00CB4720">
      <w:pPr>
        <w:jc w:val="center"/>
        <w:rPr>
          <w:rFonts w:asciiTheme="majorHAnsi" w:hAnsiTheme="majorHAnsi"/>
          <w:b/>
          <w:i/>
          <w:sz w:val="28"/>
          <w:szCs w:val="28"/>
          <w:lang w:val="pt-BR"/>
        </w:rPr>
      </w:pPr>
      <w:r w:rsidRPr="00930538">
        <w:rPr>
          <w:rFonts w:asciiTheme="majorHAnsi" w:hAnsiTheme="majorHAnsi"/>
          <w:b/>
          <w:i/>
          <w:sz w:val="28"/>
          <w:szCs w:val="28"/>
          <w:lang w:val="pt-BR"/>
        </w:rPr>
        <w:t>de 26 capuchinhos em Barcelona, em 21 de novembro de 2015</w:t>
      </w:r>
    </w:p>
    <w:p w:rsidR="00CB4720" w:rsidRPr="00930538" w:rsidRDefault="00CB4720" w:rsidP="00CB4720">
      <w:pPr>
        <w:jc w:val="center"/>
        <w:rPr>
          <w:rFonts w:asciiTheme="majorHAnsi" w:hAnsiTheme="majorHAnsi"/>
          <w:b/>
          <w:i/>
          <w:sz w:val="28"/>
          <w:szCs w:val="28"/>
          <w:lang w:val="pt-BR"/>
        </w:rPr>
      </w:pPr>
    </w:p>
    <w:p w:rsidR="00CB4720" w:rsidRPr="00930538" w:rsidRDefault="00CB4720" w:rsidP="00CB4720">
      <w:pPr>
        <w:jc w:val="center"/>
        <w:rPr>
          <w:rFonts w:asciiTheme="majorHAnsi" w:hAnsiTheme="majorHAnsi"/>
          <w:b/>
          <w:i/>
          <w:sz w:val="28"/>
          <w:szCs w:val="28"/>
          <w:lang w:val="pt-BR"/>
        </w:rPr>
      </w:pPr>
    </w:p>
    <w:p w:rsidR="00CB4720" w:rsidRPr="00930538" w:rsidRDefault="00CB4720" w:rsidP="00CB4720">
      <w:pPr>
        <w:jc w:val="right"/>
        <w:rPr>
          <w:rFonts w:asciiTheme="majorHAnsi" w:hAnsiTheme="majorHAnsi"/>
          <w:b/>
          <w:sz w:val="28"/>
          <w:szCs w:val="28"/>
          <w:lang w:val="pt-BR"/>
        </w:rPr>
      </w:pPr>
      <w:r w:rsidRPr="00930538">
        <w:rPr>
          <w:rFonts w:asciiTheme="majorHAnsi" w:hAnsiTheme="majorHAnsi"/>
          <w:b/>
          <w:sz w:val="28"/>
          <w:szCs w:val="28"/>
          <w:lang w:val="pt-BR"/>
        </w:rPr>
        <w:t xml:space="preserve">A todos os frades da Ordem </w:t>
      </w:r>
    </w:p>
    <w:p w:rsidR="00CB4720" w:rsidRPr="00930538" w:rsidRDefault="00CB4720" w:rsidP="00CB4720">
      <w:pPr>
        <w:jc w:val="right"/>
        <w:rPr>
          <w:rFonts w:asciiTheme="majorHAnsi" w:hAnsiTheme="majorHAnsi"/>
          <w:b/>
          <w:sz w:val="28"/>
          <w:szCs w:val="28"/>
          <w:lang w:val="pt-BR"/>
        </w:rPr>
      </w:pPr>
      <w:r w:rsidRPr="00930538">
        <w:rPr>
          <w:rFonts w:asciiTheme="majorHAnsi" w:hAnsiTheme="majorHAnsi"/>
          <w:b/>
          <w:sz w:val="28"/>
          <w:szCs w:val="28"/>
          <w:lang w:val="pt-BR"/>
        </w:rPr>
        <w:t>e às Irmãs Clarissas Capuchinhas</w:t>
      </w:r>
    </w:p>
    <w:p w:rsidR="00CB4720" w:rsidRPr="00930538" w:rsidRDefault="00CB4720" w:rsidP="00CB4720">
      <w:pPr>
        <w:jc w:val="center"/>
        <w:rPr>
          <w:rFonts w:asciiTheme="majorHAnsi" w:hAnsiTheme="majorHAnsi"/>
          <w:b/>
          <w:i/>
          <w:sz w:val="28"/>
          <w:szCs w:val="28"/>
          <w:lang w:val="pt-BR"/>
        </w:rPr>
      </w:pPr>
    </w:p>
    <w:p w:rsidR="00CB4720" w:rsidRPr="00930538" w:rsidRDefault="00CB4720" w:rsidP="00CB4720">
      <w:pPr>
        <w:jc w:val="right"/>
        <w:rPr>
          <w:rFonts w:asciiTheme="majorHAnsi" w:hAnsiTheme="majorHAnsi"/>
          <w:sz w:val="28"/>
          <w:szCs w:val="28"/>
          <w:lang w:val="pt-BR"/>
        </w:rPr>
      </w:pPr>
      <w:r w:rsidRPr="00930538">
        <w:rPr>
          <w:rFonts w:asciiTheme="majorHAnsi" w:hAnsiTheme="majorHAnsi"/>
          <w:sz w:val="28"/>
          <w:szCs w:val="28"/>
          <w:lang w:val="pt-BR"/>
        </w:rPr>
        <w:t>(Prot. N. 00824/15)</w:t>
      </w:r>
    </w:p>
    <w:p w:rsidR="00CB4720" w:rsidRPr="00930538" w:rsidRDefault="00CB4720" w:rsidP="00CB4720">
      <w:pPr>
        <w:rPr>
          <w:rFonts w:asciiTheme="majorHAnsi" w:hAnsiTheme="majorHAnsi"/>
          <w:b/>
          <w:i/>
          <w:sz w:val="28"/>
          <w:szCs w:val="28"/>
          <w:lang w:val="pt-BR"/>
        </w:rPr>
      </w:pPr>
    </w:p>
    <w:p w:rsidR="00CB4720" w:rsidRPr="00930538" w:rsidRDefault="00CB4720" w:rsidP="00CB4720">
      <w:pPr>
        <w:rPr>
          <w:rFonts w:asciiTheme="majorHAnsi" w:hAnsiTheme="majorHAnsi"/>
          <w:b/>
          <w:i/>
          <w:sz w:val="28"/>
          <w:szCs w:val="28"/>
          <w:lang w:val="pt-BR"/>
        </w:rPr>
      </w:pPr>
    </w:p>
    <w:p w:rsidR="00CB4720" w:rsidRPr="00930538" w:rsidRDefault="00CB4720" w:rsidP="00CB4720">
      <w:pPr>
        <w:rPr>
          <w:rFonts w:asciiTheme="majorHAnsi" w:hAnsiTheme="majorHAnsi"/>
          <w:sz w:val="28"/>
          <w:szCs w:val="28"/>
          <w:lang w:val="pt-BR"/>
        </w:rPr>
      </w:pPr>
      <w:r w:rsidRPr="00930538">
        <w:rPr>
          <w:rFonts w:asciiTheme="majorHAnsi" w:hAnsiTheme="majorHAnsi"/>
          <w:b/>
          <w:i/>
          <w:sz w:val="28"/>
          <w:szCs w:val="28"/>
          <w:lang w:val="pt-BR"/>
        </w:rPr>
        <w:t>Caros confrades e coirmãs</w:t>
      </w:r>
    </w:p>
    <w:p w:rsidR="00CB4720" w:rsidRPr="00930538" w:rsidRDefault="00CB4720" w:rsidP="00CB4720">
      <w:pPr>
        <w:rPr>
          <w:rFonts w:asciiTheme="majorHAnsi" w:hAnsiTheme="majorHAnsi"/>
          <w:sz w:val="28"/>
          <w:szCs w:val="28"/>
          <w:lang w:val="pt-BR"/>
        </w:rPr>
      </w:pPr>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Chegam-nos quase diariamente notícias de cristãos assassinados, especialmente no Oriente Médio, unicamente pelo motivo de sua pertença à religião cristã. São fatos que nos aterrorizam. Perguntamo-nos como é possível que isso aconteça ainda em nossos dias? Trata-se realmente de fatos inaceitáveis, mas talvez esqueçamos muito facilmente que coisas semelhantes aconteceram na Espanha, por exemplo, há menos de cem anos, e que entre as vítimas daquela perseguição figuram também muitos frades capuchinhos.</w:t>
      </w:r>
    </w:p>
    <w:p w:rsidR="00CB4720" w:rsidRPr="00930538" w:rsidRDefault="00CB4720" w:rsidP="00CB4720">
      <w:pPr>
        <w:jc w:val="both"/>
        <w:rPr>
          <w:rFonts w:asciiTheme="majorHAnsi" w:hAnsiTheme="majorHAnsi"/>
          <w:dstrike/>
          <w:sz w:val="28"/>
          <w:szCs w:val="28"/>
          <w:lang w:val="pt-BR"/>
        </w:rPr>
      </w:pPr>
      <w:r w:rsidRPr="00930538">
        <w:rPr>
          <w:rFonts w:asciiTheme="majorHAnsi" w:hAnsiTheme="majorHAnsi"/>
          <w:sz w:val="28"/>
          <w:szCs w:val="28"/>
          <w:lang w:val="pt-BR"/>
        </w:rPr>
        <w:t>2. A Ordem participa com intensa proximidade dos frades da Província capuchinha da Catalunha à celebração de beatificação de 26 de seus filhos, mortos em ódio à fé durante a guerra civil (1936-1939). No próximo 21 de novembro, na catedral de Barcelona, às 11h30, a Igreja proclamará beatos Fr. Frederic de Berga e 25 companheiros no martírio. Alegremo-nos e agradeçamos o Senhor!</w:t>
      </w:r>
    </w:p>
    <w:p w:rsidR="00CB4720" w:rsidRPr="00930538" w:rsidRDefault="00CB4720" w:rsidP="00CB4720">
      <w:pPr>
        <w:pStyle w:val="Nagwek3"/>
        <w:rPr>
          <w:sz w:val="28"/>
          <w:szCs w:val="28"/>
          <w:lang w:val="pt-PT"/>
        </w:rPr>
      </w:pPr>
      <w:bookmarkStart w:id="5" w:name="_Toc459382633"/>
      <w:bookmarkStart w:id="6" w:name="_Toc462906816"/>
      <w:bookmarkStart w:id="7" w:name="_Toc462906880"/>
      <w:r w:rsidRPr="00930538">
        <w:rPr>
          <w:sz w:val="28"/>
          <w:szCs w:val="28"/>
          <w:lang w:val="pt-PT"/>
        </w:rPr>
        <w:lastRenderedPageBreak/>
        <w:t>O contexto histórico</w:t>
      </w:r>
      <w:bookmarkEnd w:id="5"/>
      <w:bookmarkEnd w:id="6"/>
      <w:bookmarkEnd w:id="7"/>
    </w:p>
    <w:p w:rsidR="00CB4720" w:rsidRPr="00930538" w:rsidRDefault="00CB4720" w:rsidP="00CB4720">
      <w:pPr>
        <w:jc w:val="both"/>
        <w:rPr>
          <w:rFonts w:asciiTheme="majorHAnsi" w:hAnsiTheme="majorHAnsi"/>
          <w:dstrike/>
          <w:sz w:val="28"/>
          <w:szCs w:val="28"/>
          <w:lang w:val="pt-BR"/>
        </w:rPr>
      </w:pPr>
      <w:r w:rsidRPr="00930538">
        <w:rPr>
          <w:rFonts w:asciiTheme="majorHAnsi" w:hAnsiTheme="majorHAnsi"/>
          <w:sz w:val="28"/>
          <w:szCs w:val="28"/>
          <w:lang w:val="pt-BR"/>
        </w:rPr>
        <w:t>3. A Província da Catalunha celebrara o Capítulo provincial de 13 a 16 de julho de 1936. Já durante esse Capítulo, falou-se da possibilidade de que se deflagrasse alguma espécie de revolta, com incêndios de igrejas e assassinatos de sacerdotes, como já havia ocorrido em outros lugares. Buscou-se de se colocar a salvo junto a amigos as alfaias mais preciosas e os objetos sacros. Cada convento, além disso, tinha uma lista de pessoas próximas aos frades, dispostas a acolhê-los. Dessa forma, quando iniciou a perseguição, logo após o estopim da Guerra Civil, os frades se dispersaram e foram acolhidos por familiares e amigos. Os lugares nos quais os frades encontraram refúgio podiam dar segurança por alguns dias ou, no máximo, por algumas semanas, como se pensava que pudesse durar a turbulência, não certamente pelos dois anos e meio, o quanto deveria durar a clandestinidade e a perseguição e a caça a quem fosse sacerdote ou religioso.</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4. Não foram as autoridades da República que perseguiram os religiosos. Naqueles primeiros meses de guerra, a retaguarda republicana permaneceu sob o poder dos comitês revolucionários anarquistas, que se apoderaram do decurso sem que alguém os impedisse. Os nossos frades, em geral, sempre mantiveram uma postura dialogante com a República. Além do mais, na Catalunha, eram particularmente amados pela sua sintonia com a “</w:t>
      </w:r>
      <w:r w:rsidRPr="00930538">
        <w:rPr>
          <w:rFonts w:asciiTheme="majorHAnsi" w:hAnsiTheme="majorHAnsi"/>
          <w:i/>
          <w:sz w:val="28"/>
          <w:szCs w:val="28"/>
          <w:lang w:val="pt-BR"/>
        </w:rPr>
        <w:t>Renaixença</w:t>
      </w:r>
      <w:r w:rsidRPr="00930538">
        <w:rPr>
          <w:rFonts w:asciiTheme="majorHAnsi" w:hAnsiTheme="majorHAnsi"/>
          <w:sz w:val="28"/>
          <w:szCs w:val="28"/>
          <w:lang w:val="pt-BR"/>
        </w:rPr>
        <w:t>”, o movimento de redescoberta e de renascimento da identidade catalã do fim do século XIX e dos inícios do século XX. Todavia, justamente este constituiu um agravante para alguns revolucionários, os quais consideravam a própria República e o amor à própria terra e cultura como características burguesas que deviam ser erradicadas, como a religião.</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 xml:space="preserve">5. A perseguição não foi simplesmente obra de pessoas descontroladas. Havia instruções bem precisas para se procurar e suprimir os religiosos. Foram feitas buscas em muitas casas particulares. Alguns destes mártires precisaram fugir de uma casa para outra, sem poder encontrar o refúgio seguro. No caso de </w:t>
      </w:r>
      <w:r w:rsidRPr="00930538">
        <w:rPr>
          <w:rFonts w:asciiTheme="majorHAnsi" w:hAnsiTheme="majorHAnsi"/>
          <w:b/>
          <w:sz w:val="28"/>
          <w:szCs w:val="28"/>
          <w:lang w:val="pt-BR"/>
        </w:rPr>
        <w:t>Fr. Martí de Barcelona</w:t>
      </w:r>
      <w:r w:rsidRPr="00930538">
        <w:rPr>
          <w:rFonts w:asciiTheme="majorHAnsi" w:hAnsiTheme="majorHAnsi"/>
          <w:sz w:val="28"/>
          <w:szCs w:val="28"/>
          <w:lang w:val="pt-BR"/>
        </w:rPr>
        <w:t xml:space="preserve">, historiador que tinha estudado em Lovaina e autor de estudos sobre São Francisco e Raimundo Lullo, os revolucionários capturaram toda a família e, sob ameaça de morte, conseguiram com que os familiares revelassem onde se encontrava. Outros, como </w:t>
      </w:r>
      <w:r w:rsidRPr="00930538">
        <w:rPr>
          <w:rFonts w:asciiTheme="majorHAnsi" w:hAnsiTheme="majorHAnsi"/>
          <w:b/>
          <w:sz w:val="28"/>
          <w:szCs w:val="28"/>
          <w:lang w:val="pt-BR"/>
        </w:rPr>
        <w:t>Fr. Vicenç de Besalú</w:t>
      </w:r>
      <w:r w:rsidRPr="00930538">
        <w:rPr>
          <w:rFonts w:asciiTheme="majorHAnsi" w:hAnsiTheme="majorHAnsi"/>
          <w:sz w:val="28"/>
          <w:szCs w:val="28"/>
          <w:lang w:val="pt-BR"/>
        </w:rPr>
        <w:t>, tiveram que dormir ao ar livre por muitos dias.</w:t>
      </w:r>
    </w:p>
    <w:p w:rsidR="00CB4720" w:rsidRPr="00930538" w:rsidRDefault="00CB4720" w:rsidP="00CB4720">
      <w:pPr>
        <w:rPr>
          <w:rFonts w:asciiTheme="majorHAnsi" w:hAnsiTheme="majorHAnsi"/>
          <w:b/>
          <w:dstrike/>
          <w:sz w:val="28"/>
          <w:szCs w:val="28"/>
          <w:lang w:val="pt-BR"/>
        </w:rPr>
      </w:pPr>
      <w:r w:rsidRPr="00930538">
        <w:rPr>
          <w:rFonts w:asciiTheme="majorHAnsi" w:hAnsiTheme="majorHAnsi"/>
          <w:b/>
          <w:sz w:val="28"/>
          <w:szCs w:val="28"/>
          <w:lang w:val="pt-BR"/>
        </w:rPr>
        <w:lastRenderedPageBreak/>
        <w:t>6. Eis o elenco dos frades capuchinhos dos quais foi reconhecido o martírio e serão beatificados:</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Frederic de Berga (Martí Tarrés Puigpelat)</w:t>
      </w:r>
    </w:p>
    <w:p w:rsidR="00CB4720" w:rsidRPr="00930538" w:rsidRDefault="00CB4720" w:rsidP="00CB4720">
      <w:pPr>
        <w:pStyle w:val="Default"/>
        <w:spacing w:after="120"/>
        <w:rPr>
          <w:rFonts w:asciiTheme="majorHAnsi" w:hAnsiTheme="majorHAnsi" w:cs="Times New Roman"/>
          <w:color w:val="auto"/>
          <w:sz w:val="28"/>
          <w:szCs w:val="28"/>
          <w:lang w:val="fr-FR"/>
        </w:rPr>
      </w:pPr>
      <w:r w:rsidRPr="00930538">
        <w:rPr>
          <w:rFonts w:asciiTheme="majorHAnsi" w:hAnsiTheme="majorHAnsi" w:cs="Times New Roman"/>
          <w:color w:val="auto"/>
          <w:sz w:val="28"/>
          <w:szCs w:val="28"/>
          <w:lang w:val="fr-FR"/>
        </w:rPr>
        <w:t xml:space="preserve">Fr. Modest de Mieres (Joan </w:t>
      </w:r>
      <w:proofErr w:type="spellStart"/>
      <w:r w:rsidRPr="00930538">
        <w:rPr>
          <w:rFonts w:asciiTheme="majorHAnsi" w:hAnsiTheme="majorHAnsi" w:cs="Times New Roman"/>
          <w:color w:val="auto"/>
          <w:sz w:val="28"/>
          <w:szCs w:val="28"/>
          <w:lang w:val="fr-FR"/>
        </w:rPr>
        <w:t>Bover</w:t>
      </w:r>
      <w:proofErr w:type="spellEnd"/>
      <w:r w:rsidRPr="00930538">
        <w:rPr>
          <w:rFonts w:asciiTheme="majorHAnsi" w:hAnsiTheme="majorHAnsi" w:cs="Times New Roman"/>
          <w:color w:val="auto"/>
          <w:sz w:val="28"/>
          <w:szCs w:val="28"/>
          <w:lang w:val="fr-FR"/>
        </w:rPr>
        <w:t xml:space="preserve"> </w:t>
      </w:r>
      <w:proofErr w:type="spellStart"/>
      <w:r w:rsidRPr="00930538">
        <w:rPr>
          <w:rFonts w:asciiTheme="majorHAnsi" w:hAnsiTheme="majorHAnsi" w:cs="Times New Roman"/>
          <w:color w:val="auto"/>
          <w:sz w:val="28"/>
          <w:szCs w:val="28"/>
          <w:lang w:val="fr-FR"/>
        </w:rPr>
        <w:t>Teixidó</w:t>
      </w:r>
      <w:proofErr w:type="spellEnd"/>
      <w:r w:rsidRPr="00930538">
        <w:rPr>
          <w:rFonts w:asciiTheme="majorHAnsi" w:hAnsiTheme="majorHAnsi" w:cs="Times New Roman"/>
          <w:color w:val="auto"/>
          <w:sz w:val="28"/>
          <w:szCs w:val="28"/>
          <w:lang w:val="fr-FR"/>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Zacaries</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Llorenç</w:t>
      </w:r>
      <w:proofErr w:type="spellEnd"/>
      <w:r w:rsidRPr="00930538">
        <w:rPr>
          <w:rFonts w:asciiTheme="majorHAnsi" w:hAnsiTheme="majorHAnsi" w:cs="Times New Roman"/>
          <w:color w:val="auto"/>
          <w:sz w:val="28"/>
          <w:szCs w:val="28"/>
          <w:lang w:val="es-ES"/>
        </w:rPr>
        <w:t xml:space="preserve"> del Penedés (</w:t>
      </w:r>
      <w:proofErr w:type="spellStart"/>
      <w:r w:rsidRPr="00930538">
        <w:rPr>
          <w:rFonts w:asciiTheme="majorHAnsi" w:hAnsiTheme="majorHAnsi" w:cs="Times New Roman"/>
          <w:color w:val="auto"/>
          <w:sz w:val="28"/>
          <w:szCs w:val="28"/>
          <w:lang w:val="es-ES"/>
        </w:rPr>
        <w:t>Sebastiá</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Sonet</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Romeu</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Remigi</w:t>
      </w:r>
      <w:proofErr w:type="spellEnd"/>
      <w:r w:rsidRPr="00930538">
        <w:rPr>
          <w:rFonts w:asciiTheme="majorHAnsi" w:hAnsiTheme="majorHAnsi" w:cs="Times New Roman"/>
          <w:color w:val="auto"/>
          <w:sz w:val="28"/>
          <w:szCs w:val="28"/>
          <w:lang w:val="es-ES"/>
        </w:rPr>
        <w:t xml:space="preserve"> del </w:t>
      </w:r>
      <w:proofErr w:type="spellStart"/>
      <w:r w:rsidRPr="00930538">
        <w:rPr>
          <w:rFonts w:asciiTheme="majorHAnsi" w:hAnsiTheme="majorHAnsi" w:cs="Times New Roman"/>
          <w:color w:val="auto"/>
          <w:sz w:val="28"/>
          <w:szCs w:val="28"/>
          <w:lang w:val="es-ES"/>
        </w:rPr>
        <w:t>Papiol</w:t>
      </w:r>
      <w:proofErr w:type="spellEnd"/>
      <w:r w:rsidRPr="00930538">
        <w:rPr>
          <w:rFonts w:asciiTheme="majorHAnsi" w:hAnsiTheme="majorHAnsi" w:cs="Times New Roman"/>
          <w:color w:val="auto"/>
          <w:sz w:val="28"/>
          <w:szCs w:val="28"/>
          <w:lang w:val="es-ES"/>
        </w:rPr>
        <w:t xml:space="preserve"> (Esteve </w:t>
      </w:r>
      <w:proofErr w:type="spellStart"/>
      <w:r w:rsidRPr="00930538">
        <w:rPr>
          <w:rFonts w:asciiTheme="majorHAnsi" w:hAnsiTheme="majorHAnsi" w:cs="Times New Roman"/>
          <w:color w:val="auto"/>
          <w:sz w:val="28"/>
          <w:szCs w:val="28"/>
          <w:lang w:val="es-ES"/>
        </w:rPr>
        <w:t>Santacana</w:t>
      </w:r>
      <w:proofErr w:type="spellEnd"/>
      <w:r w:rsidRPr="00930538">
        <w:rPr>
          <w:rFonts w:asciiTheme="majorHAnsi" w:hAnsiTheme="majorHAnsi" w:cs="Times New Roman"/>
          <w:color w:val="auto"/>
          <w:sz w:val="28"/>
          <w:szCs w:val="28"/>
          <w:lang w:val="es-ES"/>
        </w:rPr>
        <w:t xml:space="preserve"> Armengol)</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Anselm</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d’Olot</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Laurentí</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Basil</w:t>
      </w:r>
      <w:proofErr w:type="spellEnd"/>
      <w:r w:rsidRPr="00930538">
        <w:rPr>
          <w:rFonts w:asciiTheme="majorHAnsi" w:hAnsiTheme="majorHAnsi" w:cs="Times New Roman"/>
          <w:color w:val="auto"/>
          <w:sz w:val="28"/>
          <w:szCs w:val="28"/>
          <w:lang w:val="es-ES"/>
        </w:rPr>
        <w:t xml:space="preserve"> Matas)</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Benigne</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Canet</w:t>
      </w:r>
      <w:proofErr w:type="spellEnd"/>
      <w:r w:rsidRPr="00930538">
        <w:rPr>
          <w:rFonts w:asciiTheme="majorHAnsi" w:hAnsiTheme="majorHAnsi" w:cs="Times New Roman"/>
          <w:color w:val="auto"/>
          <w:sz w:val="28"/>
          <w:szCs w:val="28"/>
          <w:lang w:val="es-ES"/>
        </w:rPr>
        <w:t xml:space="preserve"> de Mar (Miquel </w:t>
      </w:r>
      <w:proofErr w:type="spellStart"/>
      <w:r w:rsidRPr="00930538">
        <w:rPr>
          <w:rFonts w:asciiTheme="majorHAnsi" w:hAnsiTheme="majorHAnsi" w:cs="Times New Roman"/>
          <w:color w:val="auto"/>
          <w:sz w:val="28"/>
          <w:szCs w:val="28"/>
          <w:lang w:val="es-ES"/>
        </w:rPr>
        <w:t>Sagré</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Fornaguera</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Josep de Calella de la Costa (Joan Vila </w:t>
      </w:r>
      <w:proofErr w:type="spellStart"/>
      <w:r w:rsidRPr="00930538">
        <w:rPr>
          <w:rFonts w:asciiTheme="majorHAnsi" w:hAnsiTheme="majorHAnsi" w:cs="Times New Roman"/>
          <w:color w:val="auto"/>
          <w:sz w:val="28"/>
          <w:szCs w:val="28"/>
          <w:lang w:val="es-ES"/>
        </w:rPr>
        <w:t>Colomé</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Martí de Barcelona (Jaume </w:t>
      </w:r>
      <w:proofErr w:type="spellStart"/>
      <w:r w:rsidRPr="00930538">
        <w:rPr>
          <w:rFonts w:asciiTheme="majorHAnsi" w:hAnsiTheme="majorHAnsi" w:cs="Times New Roman"/>
          <w:color w:val="auto"/>
          <w:sz w:val="28"/>
          <w:szCs w:val="28"/>
          <w:lang w:val="es-ES"/>
        </w:rPr>
        <w:t>Boguñá</w:t>
      </w:r>
      <w:proofErr w:type="spellEnd"/>
      <w:r w:rsidRPr="00930538">
        <w:rPr>
          <w:rFonts w:asciiTheme="majorHAnsi" w:hAnsiTheme="majorHAnsi" w:cs="Times New Roman"/>
          <w:color w:val="auto"/>
          <w:sz w:val="28"/>
          <w:szCs w:val="28"/>
          <w:lang w:val="es-ES"/>
        </w:rPr>
        <w:t xml:space="preserve"> Casanova)</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Rafael </w:t>
      </w:r>
      <w:proofErr w:type="spellStart"/>
      <w:r w:rsidRPr="00930538">
        <w:rPr>
          <w:rFonts w:asciiTheme="majorHAnsi" w:hAnsiTheme="majorHAnsi" w:cs="Times New Roman"/>
          <w:color w:val="auto"/>
          <w:sz w:val="28"/>
          <w:szCs w:val="28"/>
          <w:lang w:val="es-ES"/>
        </w:rPr>
        <w:t>Maria</w:t>
      </w:r>
      <w:proofErr w:type="spellEnd"/>
      <w:r w:rsidRPr="00930538">
        <w:rPr>
          <w:rFonts w:asciiTheme="majorHAnsi" w:hAnsiTheme="majorHAnsi" w:cs="Times New Roman"/>
          <w:color w:val="auto"/>
          <w:sz w:val="28"/>
          <w:szCs w:val="28"/>
          <w:lang w:val="es-ES"/>
        </w:rPr>
        <w:t xml:space="preserve"> de Mataró (Francesc de Paula Soteras </w:t>
      </w:r>
      <w:proofErr w:type="spellStart"/>
      <w:r w:rsidRPr="00930538">
        <w:rPr>
          <w:rFonts w:asciiTheme="majorHAnsi" w:hAnsiTheme="majorHAnsi" w:cs="Times New Roman"/>
          <w:color w:val="auto"/>
          <w:sz w:val="28"/>
          <w:szCs w:val="28"/>
          <w:lang w:val="es-ES"/>
        </w:rPr>
        <w:t>Culla</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Agustí de </w:t>
      </w:r>
      <w:proofErr w:type="spellStart"/>
      <w:r w:rsidRPr="00930538">
        <w:rPr>
          <w:rFonts w:asciiTheme="majorHAnsi" w:hAnsiTheme="majorHAnsi" w:cs="Times New Roman"/>
          <w:color w:val="auto"/>
          <w:sz w:val="28"/>
          <w:szCs w:val="28"/>
          <w:lang w:val="es-ES"/>
        </w:rPr>
        <w:t>Montclar</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Donzell</w:t>
      </w:r>
      <w:proofErr w:type="spellEnd"/>
      <w:r w:rsidRPr="00930538">
        <w:rPr>
          <w:rFonts w:asciiTheme="majorHAnsi" w:hAnsiTheme="majorHAnsi" w:cs="Times New Roman"/>
          <w:color w:val="auto"/>
          <w:sz w:val="28"/>
          <w:szCs w:val="28"/>
          <w:lang w:val="es-ES"/>
        </w:rPr>
        <w:t xml:space="preserve"> (Josep Alsina Casas)</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Doroteu</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Vilalba</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dels</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Arcs</w:t>
      </w:r>
      <w:proofErr w:type="spellEnd"/>
      <w:r w:rsidRPr="00930538">
        <w:rPr>
          <w:rFonts w:asciiTheme="majorHAnsi" w:hAnsiTheme="majorHAnsi" w:cs="Times New Roman"/>
          <w:color w:val="auto"/>
          <w:sz w:val="28"/>
          <w:szCs w:val="28"/>
          <w:lang w:val="es-ES"/>
        </w:rPr>
        <w:t xml:space="preserve"> (Jordi </w:t>
      </w:r>
      <w:proofErr w:type="spellStart"/>
      <w:r w:rsidRPr="00930538">
        <w:rPr>
          <w:rFonts w:asciiTheme="majorHAnsi" w:hAnsiTheme="majorHAnsi" w:cs="Times New Roman"/>
          <w:color w:val="auto"/>
          <w:sz w:val="28"/>
          <w:szCs w:val="28"/>
          <w:lang w:val="es-ES"/>
        </w:rPr>
        <w:t>Sampé</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Tarragó</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Alexandre de Barcelona (Jaume Nájera </w:t>
      </w:r>
      <w:proofErr w:type="spellStart"/>
      <w:r w:rsidRPr="00930538">
        <w:rPr>
          <w:rFonts w:asciiTheme="majorHAnsi" w:hAnsiTheme="majorHAnsi" w:cs="Times New Roman"/>
          <w:color w:val="auto"/>
          <w:sz w:val="28"/>
          <w:szCs w:val="28"/>
          <w:lang w:val="es-ES"/>
        </w:rPr>
        <w:t>Gherna</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Tarsici</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Miralcamp</w:t>
      </w:r>
      <w:proofErr w:type="spellEnd"/>
      <w:r w:rsidRPr="00930538">
        <w:rPr>
          <w:rFonts w:asciiTheme="majorHAnsi" w:hAnsiTheme="majorHAnsi" w:cs="Times New Roman"/>
          <w:color w:val="auto"/>
          <w:sz w:val="28"/>
          <w:szCs w:val="28"/>
          <w:lang w:val="es-ES"/>
        </w:rPr>
        <w:t xml:space="preserve"> (Josep </w:t>
      </w:r>
      <w:proofErr w:type="spellStart"/>
      <w:r w:rsidRPr="00930538">
        <w:rPr>
          <w:rFonts w:asciiTheme="majorHAnsi" w:hAnsiTheme="majorHAnsi" w:cs="Times New Roman"/>
          <w:color w:val="auto"/>
          <w:sz w:val="28"/>
          <w:szCs w:val="28"/>
          <w:lang w:val="es-ES"/>
        </w:rPr>
        <w:t>Vilalta</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Saumell</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Vincenç</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Besalú</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Julià</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Gebrat</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Marcé</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Timoteu</w:t>
      </w:r>
      <w:proofErr w:type="spellEnd"/>
      <w:r w:rsidRPr="00930538">
        <w:rPr>
          <w:rFonts w:asciiTheme="majorHAnsi" w:hAnsiTheme="majorHAnsi" w:cs="Times New Roman"/>
          <w:color w:val="auto"/>
          <w:sz w:val="28"/>
          <w:szCs w:val="28"/>
          <w:lang w:val="es-ES"/>
        </w:rPr>
        <w:t xml:space="preserve"> de </w:t>
      </w:r>
      <w:proofErr w:type="spellStart"/>
      <w:r w:rsidRPr="00930538">
        <w:rPr>
          <w:rFonts w:asciiTheme="majorHAnsi" w:hAnsiTheme="majorHAnsi" w:cs="Times New Roman"/>
          <w:color w:val="auto"/>
          <w:sz w:val="28"/>
          <w:szCs w:val="28"/>
          <w:lang w:val="es-ES"/>
        </w:rPr>
        <w:t>Palafrugell</w:t>
      </w:r>
      <w:proofErr w:type="spellEnd"/>
      <w:r w:rsidRPr="00930538">
        <w:rPr>
          <w:rFonts w:asciiTheme="majorHAnsi" w:hAnsiTheme="majorHAnsi" w:cs="Times New Roman"/>
          <w:color w:val="auto"/>
          <w:sz w:val="28"/>
          <w:szCs w:val="28"/>
          <w:lang w:val="es-ES"/>
        </w:rPr>
        <w:t xml:space="preserve"> (Jesús Miquel </w:t>
      </w:r>
      <w:proofErr w:type="spellStart"/>
      <w:r w:rsidRPr="00930538">
        <w:rPr>
          <w:rFonts w:asciiTheme="majorHAnsi" w:hAnsiTheme="majorHAnsi" w:cs="Times New Roman"/>
          <w:color w:val="auto"/>
          <w:sz w:val="28"/>
          <w:szCs w:val="28"/>
          <w:lang w:val="es-ES"/>
        </w:rPr>
        <w:t>Girbau</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Miquel de </w:t>
      </w:r>
      <w:proofErr w:type="spellStart"/>
      <w:r w:rsidRPr="00930538">
        <w:rPr>
          <w:rFonts w:asciiTheme="majorHAnsi" w:hAnsiTheme="majorHAnsi" w:cs="Times New Roman"/>
          <w:color w:val="auto"/>
          <w:sz w:val="28"/>
          <w:szCs w:val="28"/>
          <w:lang w:val="es-ES"/>
        </w:rPr>
        <w:t>Bianya</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Pelai</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Ayats</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Vergés</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Jordi de Santa Pau (Manuel </w:t>
      </w:r>
      <w:proofErr w:type="spellStart"/>
      <w:r w:rsidRPr="00930538">
        <w:rPr>
          <w:rFonts w:asciiTheme="majorHAnsi" w:hAnsiTheme="majorHAnsi" w:cs="Times New Roman"/>
          <w:color w:val="auto"/>
          <w:sz w:val="28"/>
          <w:szCs w:val="28"/>
          <w:lang w:val="es-ES"/>
        </w:rPr>
        <w:t>Collellmir</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Senties</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Bonaventura</w:t>
      </w:r>
      <w:proofErr w:type="spellEnd"/>
      <w:r w:rsidRPr="00930538">
        <w:rPr>
          <w:rFonts w:asciiTheme="majorHAnsi" w:hAnsiTheme="majorHAnsi" w:cs="Times New Roman"/>
          <w:color w:val="auto"/>
          <w:sz w:val="28"/>
          <w:szCs w:val="28"/>
          <w:lang w:val="es-ES"/>
        </w:rPr>
        <w:t xml:space="preserve"> de Arroyo Cerezo (Tomás Díaz </w:t>
      </w:r>
      <w:proofErr w:type="spellStart"/>
      <w:r w:rsidRPr="00930538">
        <w:rPr>
          <w:rFonts w:asciiTheme="majorHAnsi" w:hAnsiTheme="majorHAnsi" w:cs="Times New Roman"/>
          <w:color w:val="auto"/>
          <w:sz w:val="28"/>
          <w:szCs w:val="28"/>
          <w:lang w:val="es-ES"/>
        </w:rPr>
        <w:t>Díaz</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es-ES"/>
        </w:rPr>
      </w:pPr>
      <w:r w:rsidRPr="00930538">
        <w:rPr>
          <w:rFonts w:asciiTheme="majorHAnsi" w:hAnsiTheme="majorHAnsi" w:cs="Times New Roman"/>
          <w:color w:val="auto"/>
          <w:sz w:val="28"/>
          <w:szCs w:val="28"/>
          <w:lang w:val="es-ES"/>
        </w:rPr>
        <w:t xml:space="preserve">Fr. </w:t>
      </w:r>
      <w:proofErr w:type="spellStart"/>
      <w:r w:rsidRPr="00930538">
        <w:rPr>
          <w:rFonts w:asciiTheme="majorHAnsi" w:hAnsiTheme="majorHAnsi" w:cs="Times New Roman"/>
          <w:color w:val="auto"/>
          <w:sz w:val="28"/>
          <w:szCs w:val="28"/>
          <w:lang w:val="es-ES"/>
        </w:rPr>
        <w:t>Marçal</w:t>
      </w:r>
      <w:proofErr w:type="spellEnd"/>
      <w:r w:rsidRPr="00930538">
        <w:rPr>
          <w:rFonts w:asciiTheme="majorHAnsi" w:hAnsiTheme="majorHAnsi" w:cs="Times New Roman"/>
          <w:color w:val="auto"/>
          <w:sz w:val="28"/>
          <w:szCs w:val="28"/>
          <w:lang w:val="es-ES"/>
        </w:rPr>
        <w:t xml:space="preserve"> del </w:t>
      </w:r>
      <w:proofErr w:type="spellStart"/>
      <w:r w:rsidRPr="00930538">
        <w:rPr>
          <w:rFonts w:asciiTheme="majorHAnsi" w:hAnsiTheme="majorHAnsi" w:cs="Times New Roman"/>
          <w:color w:val="auto"/>
          <w:sz w:val="28"/>
          <w:szCs w:val="28"/>
          <w:lang w:val="es-ES"/>
        </w:rPr>
        <w:t>Penedès</w:t>
      </w:r>
      <w:proofErr w:type="spellEnd"/>
      <w:r w:rsidRPr="00930538">
        <w:rPr>
          <w:rFonts w:asciiTheme="majorHAnsi" w:hAnsiTheme="majorHAnsi" w:cs="Times New Roman"/>
          <w:color w:val="auto"/>
          <w:sz w:val="28"/>
          <w:szCs w:val="28"/>
          <w:lang w:val="es-ES"/>
        </w:rPr>
        <w:t xml:space="preserve"> (Carles </w:t>
      </w:r>
      <w:proofErr w:type="spellStart"/>
      <w:r w:rsidRPr="00930538">
        <w:rPr>
          <w:rFonts w:asciiTheme="majorHAnsi" w:hAnsiTheme="majorHAnsi" w:cs="Times New Roman"/>
          <w:color w:val="auto"/>
          <w:sz w:val="28"/>
          <w:szCs w:val="28"/>
          <w:lang w:val="es-ES"/>
        </w:rPr>
        <w:t>Canyes</w:t>
      </w:r>
      <w:proofErr w:type="spellEnd"/>
      <w:r w:rsidRPr="00930538">
        <w:rPr>
          <w:rFonts w:asciiTheme="majorHAnsi" w:hAnsiTheme="majorHAnsi" w:cs="Times New Roman"/>
          <w:color w:val="auto"/>
          <w:sz w:val="28"/>
          <w:szCs w:val="28"/>
          <w:lang w:val="es-ES"/>
        </w:rPr>
        <w:t xml:space="preserve"> </w:t>
      </w:r>
      <w:proofErr w:type="spellStart"/>
      <w:r w:rsidRPr="00930538">
        <w:rPr>
          <w:rFonts w:asciiTheme="majorHAnsi" w:hAnsiTheme="majorHAnsi" w:cs="Times New Roman"/>
          <w:color w:val="auto"/>
          <w:sz w:val="28"/>
          <w:szCs w:val="28"/>
          <w:lang w:val="es-ES"/>
        </w:rPr>
        <w:t>Santacana</w:t>
      </w:r>
      <w:proofErr w:type="spellEnd"/>
      <w:r w:rsidRPr="00930538">
        <w:rPr>
          <w:rFonts w:asciiTheme="majorHAnsi" w:hAnsiTheme="majorHAnsi" w:cs="Times New Roman"/>
          <w:color w:val="auto"/>
          <w:sz w:val="28"/>
          <w:szCs w:val="28"/>
          <w:lang w:val="es-ES"/>
        </w:rPr>
        <w:t>)</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Eudald d’Igualada (Lluís Estruch Vives). O mais jovem, tinha apenas dezoito anos</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Paciá Maria de Barcelona (Francesc Maria Colomer Presas)</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Ángel de Ferreries (Josep Coll Martí)</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Cebrià de Terrassa (Ramon Gros Ballvé)</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Eloi de Bianya (Joan Ayats Plantalech)</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Prudenci de Pomar de Cinca (Gregori Charlez Ribera)</w:t>
      </w:r>
    </w:p>
    <w:p w:rsidR="00CB4720" w:rsidRPr="00930538" w:rsidRDefault="00CB4720" w:rsidP="00CB4720">
      <w:pPr>
        <w:pStyle w:val="Default"/>
        <w:spacing w:after="120"/>
        <w:rPr>
          <w:rFonts w:asciiTheme="majorHAnsi" w:hAnsiTheme="majorHAnsi" w:cs="Times New Roman"/>
          <w:color w:val="auto"/>
          <w:sz w:val="28"/>
          <w:szCs w:val="28"/>
          <w:lang w:val="pt-BR"/>
        </w:rPr>
      </w:pPr>
      <w:r w:rsidRPr="00930538">
        <w:rPr>
          <w:rFonts w:asciiTheme="majorHAnsi" w:hAnsiTheme="majorHAnsi" w:cs="Times New Roman"/>
          <w:color w:val="auto"/>
          <w:sz w:val="28"/>
          <w:szCs w:val="28"/>
          <w:lang w:val="pt-BR"/>
        </w:rPr>
        <w:t>Fr. Félix de Tortosa (Joan Bonavida Dellà)</w:t>
      </w:r>
    </w:p>
    <w:p w:rsidR="00CB4720" w:rsidRPr="00930538" w:rsidRDefault="00CB4720" w:rsidP="00CB4720">
      <w:pPr>
        <w:rPr>
          <w:rFonts w:asciiTheme="majorHAnsi" w:hAnsiTheme="majorHAnsi"/>
          <w:b/>
          <w:sz w:val="28"/>
          <w:szCs w:val="28"/>
          <w:lang w:val="pt-BR"/>
        </w:rPr>
      </w:pPr>
    </w:p>
    <w:p w:rsidR="00CB4720" w:rsidRPr="00930538" w:rsidRDefault="00CB4720" w:rsidP="00CB4720">
      <w:pPr>
        <w:rPr>
          <w:rFonts w:asciiTheme="majorHAnsi" w:hAnsiTheme="majorHAnsi"/>
          <w:sz w:val="28"/>
          <w:szCs w:val="28"/>
          <w:lang w:val="pt-BR"/>
        </w:rPr>
      </w:pPr>
    </w:p>
    <w:p w:rsidR="00CB4720" w:rsidRPr="00930538" w:rsidRDefault="00CB4720" w:rsidP="00CB4720">
      <w:pPr>
        <w:pStyle w:val="Nagwek3"/>
        <w:rPr>
          <w:sz w:val="28"/>
          <w:szCs w:val="28"/>
          <w:lang w:val="pt-BR"/>
        </w:rPr>
      </w:pPr>
      <w:bookmarkStart w:id="8" w:name="_Toc459382634"/>
      <w:bookmarkStart w:id="9" w:name="_Toc462906817"/>
      <w:bookmarkStart w:id="10" w:name="_Toc462906881"/>
      <w:r w:rsidRPr="00930538">
        <w:rPr>
          <w:sz w:val="28"/>
          <w:szCs w:val="28"/>
          <w:lang w:val="pt-BR"/>
        </w:rPr>
        <w:lastRenderedPageBreak/>
        <w:t>V</w:t>
      </w:r>
      <w:r w:rsidRPr="00930538">
        <w:rPr>
          <w:sz w:val="28"/>
          <w:szCs w:val="28"/>
          <w:lang w:val="pt-PT"/>
        </w:rPr>
        <w:t>amos conhecer alguns destes frades mais de perto.</w:t>
      </w:r>
      <w:bookmarkEnd w:id="8"/>
      <w:bookmarkEnd w:id="9"/>
      <w:bookmarkEnd w:id="10"/>
    </w:p>
    <w:p w:rsidR="00CB4720" w:rsidRPr="00930538" w:rsidRDefault="00CB4720" w:rsidP="00CB4720">
      <w:pPr>
        <w:jc w:val="both"/>
        <w:rPr>
          <w:rFonts w:asciiTheme="majorHAnsi" w:hAnsiTheme="majorHAnsi"/>
          <w:sz w:val="28"/>
          <w:szCs w:val="28"/>
          <w:lang w:val="pt-BR"/>
        </w:rPr>
      </w:pPr>
      <w:r w:rsidRPr="00930538">
        <w:rPr>
          <w:rFonts w:asciiTheme="majorHAnsi" w:hAnsiTheme="majorHAnsi"/>
          <w:b/>
          <w:sz w:val="28"/>
          <w:szCs w:val="28"/>
          <w:lang w:val="pt-BR"/>
        </w:rPr>
        <w:t>7. Fr.</w:t>
      </w:r>
      <w:r w:rsidRPr="00930538">
        <w:rPr>
          <w:rFonts w:asciiTheme="majorHAnsi" w:hAnsiTheme="majorHAnsi"/>
          <w:sz w:val="28"/>
          <w:szCs w:val="28"/>
          <w:lang w:val="pt-BR"/>
        </w:rPr>
        <w:t xml:space="preserve"> </w:t>
      </w:r>
      <w:r w:rsidRPr="00930538">
        <w:rPr>
          <w:rFonts w:asciiTheme="majorHAnsi" w:hAnsiTheme="majorHAnsi"/>
          <w:b/>
          <w:sz w:val="28"/>
          <w:szCs w:val="28"/>
          <w:lang w:val="pt-BR"/>
        </w:rPr>
        <w:t>Frederic de Berga</w:t>
      </w:r>
      <w:r w:rsidRPr="00930538">
        <w:rPr>
          <w:rFonts w:asciiTheme="majorHAnsi" w:hAnsiTheme="majorHAnsi"/>
          <w:sz w:val="28"/>
          <w:szCs w:val="28"/>
          <w:lang w:val="pt-BR"/>
        </w:rPr>
        <w:t>, que é o primeiro na lista, foi guardião, missionário na América Central e Provincial por um triênio. O Bispo de Vic tinha se referido a ele como “o pregador mais apostólico” que havia na sua diocese. No início da revolução, era guardião no convento de Arenys. Após ter se escondido por alguns dias nos montes, chegou a Barcelona e participou ativamente da rede clandestina da Igreja que estava se formando. Pouco antes da morte, em fevereiro de 1937, calculava de ter distribuído, sempre com perigo de vida, cerca de 1200 comunhões. Celebrava a Eucaristia em casas particulares, onde se reuniam pequenos grupos de fiéis, fazendo uso da permissão da Santa Sé de celebrar sem ornamentos nem vasos sagrados. Foi descoberto durante uma busca na casa onde tinha sido acolhido.</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b/>
          <w:sz w:val="28"/>
          <w:szCs w:val="28"/>
          <w:lang w:val="pt-BR"/>
        </w:rPr>
        <w:t>8. Fr.</w:t>
      </w:r>
      <w:r w:rsidRPr="00930538">
        <w:rPr>
          <w:rFonts w:asciiTheme="majorHAnsi" w:hAnsiTheme="majorHAnsi"/>
          <w:sz w:val="28"/>
          <w:szCs w:val="28"/>
          <w:lang w:val="pt-BR"/>
        </w:rPr>
        <w:t xml:space="preserve"> </w:t>
      </w:r>
      <w:r w:rsidRPr="00930538">
        <w:rPr>
          <w:rFonts w:asciiTheme="majorHAnsi" w:hAnsiTheme="majorHAnsi"/>
          <w:b/>
          <w:sz w:val="28"/>
          <w:szCs w:val="28"/>
          <w:lang w:val="pt-BR"/>
        </w:rPr>
        <w:t xml:space="preserve">Eloi de Bianya </w:t>
      </w:r>
      <w:r w:rsidRPr="00930538">
        <w:rPr>
          <w:rFonts w:asciiTheme="majorHAnsi" w:hAnsiTheme="majorHAnsi"/>
          <w:sz w:val="28"/>
          <w:szCs w:val="28"/>
          <w:lang w:val="pt-BR"/>
        </w:rPr>
        <w:t xml:space="preserve">é talvez a figura mais amada de todo o grupo dos mártires. Era irmão porteiro do convento de Sarriá. O pai de um frade atual, que o conheceu, havia se referido a ele como </w:t>
      </w:r>
      <w:r w:rsidRPr="00930538">
        <w:rPr>
          <w:rFonts w:asciiTheme="majorHAnsi" w:hAnsiTheme="majorHAnsi"/>
          <w:i/>
          <w:sz w:val="28"/>
          <w:szCs w:val="28"/>
          <w:lang w:val="pt-BR"/>
        </w:rPr>
        <w:t>“o homem que menos me falou e mais me comunicou”</w:t>
      </w:r>
      <w:r w:rsidRPr="00930538">
        <w:rPr>
          <w:rFonts w:asciiTheme="majorHAnsi" w:hAnsiTheme="majorHAnsi"/>
          <w:sz w:val="28"/>
          <w:szCs w:val="28"/>
          <w:lang w:val="pt-BR"/>
        </w:rPr>
        <w:t xml:space="preserve">. Foi acolhido na casa do Sr. Maurici Serrahima, vizinho do convento, que em suas memórias deixou esta belíssima descrição: </w:t>
      </w:r>
      <w:r w:rsidRPr="00930538">
        <w:rPr>
          <w:rFonts w:asciiTheme="majorHAnsi" w:hAnsiTheme="majorHAnsi"/>
          <w:i/>
          <w:sz w:val="28"/>
          <w:szCs w:val="28"/>
          <w:lang w:val="pt-BR"/>
        </w:rPr>
        <w:t>“Muito se falou sobre Fr. Eloi, e com razão. (…) Tinha em seu rosto um sorriso bom e ao mesmo tempo docemente irônico. (…) Era uma figura de homem agradável de se ver e de se ter por perto. As simpatias que tinha suscitado na portaria do convento eram imensas, e todos o conheciam. Sorria e sabia fazer alguma brincadeira quando era conveniente. Mas nele devia existir uma vida interior muito intensa, da qual devia provir o equilíbrio em tudo. Não incomodava e não fazia barulho. Não falava se não lhe falassem. E, quando falava, fazia-o com uma suavidade que desejava ser apenas discreta, mas frequentemente acabava sendo impressionante. Não uma palavra de lamentação nem de protesto. Durante a sua permanência em nossa casa, jamais falou de vingança, melhor, nem mesmo de fazer justiça. ‘Estes homens, (dizia, referindo-se àqueles que se lançaram na loucura dos incêndios e dos assassinatos) são boa gente. Sofreram muito, passaram muitos apertos e humilhações. Estou certo de que foram fiéis à esposa, lutaram pela própria família. O que estão fazendo agora é a primeira má ação que fazem. E o fazem porque são convictos de que assim melhorarão o destino dos pobres. Nós os encontraremos no céu…’. Não garanto que tenha dito literalmente estas palavras. Mas com certeza sei que era isso que elas significavam quando me falava”</w:t>
      </w:r>
      <w:r w:rsidRPr="00930538">
        <w:rPr>
          <w:rFonts w:asciiTheme="majorHAnsi" w:hAnsiTheme="majorHAnsi"/>
          <w:sz w:val="28"/>
          <w:szCs w:val="28"/>
          <w:lang w:val="pt-BR"/>
        </w:rPr>
        <w:t>. Fr. Eloi foi preso na estação ferroviária junto a três outros frades quando tentava partir à sua cidade natal.</w:t>
      </w:r>
    </w:p>
    <w:p w:rsidR="00CB4720" w:rsidRPr="00930538" w:rsidRDefault="00CB4720" w:rsidP="00CB4720">
      <w:pPr>
        <w:jc w:val="both"/>
        <w:rPr>
          <w:rFonts w:asciiTheme="majorHAnsi" w:hAnsiTheme="majorHAnsi"/>
          <w:i/>
          <w:sz w:val="28"/>
          <w:szCs w:val="28"/>
          <w:lang w:val="pt-BR"/>
        </w:rPr>
      </w:pPr>
      <w:r w:rsidRPr="00930538">
        <w:rPr>
          <w:rFonts w:asciiTheme="majorHAnsi" w:hAnsiTheme="majorHAnsi"/>
          <w:b/>
          <w:sz w:val="28"/>
          <w:szCs w:val="28"/>
          <w:lang w:val="pt-BR"/>
        </w:rPr>
        <w:lastRenderedPageBreak/>
        <w:t>9.</w:t>
      </w:r>
      <w:r w:rsidRPr="00930538">
        <w:rPr>
          <w:rFonts w:asciiTheme="majorHAnsi" w:hAnsiTheme="majorHAnsi"/>
          <w:sz w:val="28"/>
          <w:szCs w:val="28"/>
          <w:lang w:val="pt-BR"/>
        </w:rPr>
        <w:t xml:space="preserve"> Entre os jovens estudantes assassinados, pode-se evidenciar </w:t>
      </w:r>
      <w:r w:rsidRPr="00930538">
        <w:rPr>
          <w:rFonts w:asciiTheme="majorHAnsi" w:hAnsiTheme="majorHAnsi"/>
          <w:b/>
          <w:sz w:val="28"/>
          <w:szCs w:val="28"/>
          <w:lang w:val="pt-BR"/>
        </w:rPr>
        <w:t>Fr. Marçal de Villafranca</w:t>
      </w:r>
      <w:r w:rsidRPr="00930538">
        <w:rPr>
          <w:rFonts w:asciiTheme="majorHAnsi" w:hAnsiTheme="majorHAnsi"/>
          <w:sz w:val="28"/>
          <w:szCs w:val="28"/>
          <w:lang w:val="pt-BR"/>
        </w:rPr>
        <w:t xml:space="preserve">, o mais jovem de quatro irmãos frades. Tinha dezenove anos. Após duas buscas dos revolucionários que estavam procurando seus irmãos mais velhos, a família decidiu transferir-se a um outro bairro, mas uma vizinha seguiu-os e denunciou-lhes ao comitê da zona e foram presos. Despedindo-se da mãe, disse: </w:t>
      </w:r>
      <w:r w:rsidRPr="00930538">
        <w:rPr>
          <w:rFonts w:asciiTheme="majorHAnsi" w:hAnsiTheme="majorHAnsi"/>
          <w:i/>
          <w:sz w:val="28"/>
          <w:szCs w:val="28"/>
          <w:lang w:val="pt-BR"/>
        </w:rPr>
        <w:t>“Mamãe, não sofra pelo que pode me acontecer. A minha consciência está em paz com Deus”.</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b/>
          <w:sz w:val="28"/>
          <w:szCs w:val="28"/>
          <w:lang w:val="pt-BR"/>
        </w:rPr>
        <w:t>10.</w:t>
      </w:r>
      <w:r w:rsidRPr="00930538">
        <w:rPr>
          <w:rFonts w:asciiTheme="majorHAnsi" w:hAnsiTheme="majorHAnsi"/>
          <w:sz w:val="28"/>
          <w:szCs w:val="28"/>
          <w:lang w:val="pt-BR"/>
        </w:rPr>
        <w:t xml:space="preserve"> </w:t>
      </w:r>
      <w:r w:rsidRPr="00930538">
        <w:rPr>
          <w:rFonts w:asciiTheme="majorHAnsi" w:hAnsiTheme="majorHAnsi"/>
          <w:b/>
          <w:sz w:val="28"/>
          <w:szCs w:val="28"/>
          <w:lang w:val="pt-BR"/>
        </w:rPr>
        <w:t xml:space="preserve">Fr. Modest de Mieres </w:t>
      </w:r>
      <w:r w:rsidRPr="00930538">
        <w:rPr>
          <w:rFonts w:asciiTheme="majorHAnsi" w:hAnsiTheme="majorHAnsi"/>
          <w:sz w:val="28"/>
          <w:szCs w:val="28"/>
          <w:lang w:val="pt-BR"/>
        </w:rPr>
        <w:t xml:space="preserve">e </w:t>
      </w:r>
      <w:r w:rsidRPr="00930538">
        <w:rPr>
          <w:rFonts w:asciiTheme="majorHAnsi" w:hAnsiTheme="majorHAnsi"/>
          <w:b/>
          <w:sz w:val="28"/>
          <w:szCs w:val="28"/>
          <w:lang w:val="pt-BR"/>
        </w:rPr>
        <w:t xml:space="preserve">Fr. Ángel de Ferrieres </w:t>
      </w:r>
      <w:r w:rsidRPr="00930538">
        <w:rPr>
          <w:rFonts w:asciiTheme="majorHAnsi" w:hAnsiTheme="majorHAnsi"/>
          <w:sz w:val="28"/>
          <w:szCs w:val="28"/>
          <w:lang w:val="pt-BR"/>
        </w:rPr>
        <w:t xml:space="preserve">eram um teólogo idoso e um jovem frade leigo que se refugiaram na casa de um outro frade, próximo ao convento de Sarriá. A casa foi submetida a várias buscas, durante as quais eles se passaram por parentes da família. Fr. Ángel poderia ter escapado, mas não quis abandonar Fr. Modest e um outro frade enfermo, acamado. Fr. Modest compôs uma oração que juntos recitavam todos os dias: </w:t>
      </w:r>
      <w:r w:rsidRPr="00930538">
        <w:rPr>
          <w:rFonts w:asciiTheme="majorHAnsi" w:hAnsiTheme="majorHAnsi"/>
          <w:i/>
          <w:sz w:val="28"/>
          <w:szCs w:val="28"/>
          <w:lang w:val="pt-BR"/>
        </w:rPr>
        <w:t>“Neste momento e certamente na hora da morte, se não me encontrar em circunstâncias adequadas, com o auxílio da divina graça, que humildemente tenho confiança que concedereis, aceito, ó meu Deus, voluntariamente, com todo o prazer, humildemente e de todo coração, aquela morte que quiserdes enviar-me. Qualquer que seja, uno a minha morte à morte santíssima de nosso Senhor Jesus Cristo, que, neste momento, está se renovando no santo sacrifício da Missa, e assim unida, eu a ofereço, ó meu Deus, suplicando-vos humildemente que vos digneis aceitá-la benignamente, apesar de minha pequenez e miséria, em relação à morte de nosso Senhor Jesus Cristo, pela remissão de todas as minhas culpas e pecados, e das culpas e pecados de todos os homens”.</w:t>
      </w:r>
      <w:r w:rsidRPr="00930538">
        <w:rPr>
          <w:rFonts w:asciiTheme="majorHAnsi" w:hAnsiTheme="majorHAnsi"/>
          <w:sz w:val="28"/>
          <w:szCs w:val="28"/>
          <w:lang w:val="pt-BR"/>
        </w:rPr>
        <w:t xml:space="preserve"> Finalmente, denunciados por alguns vizinhos, foram presos e assassinados nas proximidades do convento.</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 xml:space="preserve">11. Alguns dos novos mártires foram missionários: </w:t>
      </w:r>
      <w:r w:rsidRPr="00930538">
        <w:rPr>
          <w:rFonts w:asciiTheme="majorHAnsi" w:hAnsiTheme="majorHAnsi"/>
          <w:b/>
          <w:sz w:val="28"/>
          <w:szCs w:val="28"/>
          <w:lang w:val="pt-BR"/>
        </w:rPr>
        <w:t xml:space="preserve">Fr. Anselm d’Olot </w:t>
      </w:r>
      <w:r w:rsidRPr="00930538">
        <w:rPr>
          <w:rFonts w:asciiTheme="majorHAnsi" w:hAnsiTheme="majorHAnsi"/>
          <w:sz w:val="28"/>
          <w:szCs w:val="28"/>
          <w:lang w:val="pt-BR"/>
        </w:rPr>
        <w:t xml:space="preserve">e </w:t>
      </w:r>
      <w:r w:rsidRPr="00930538">
        <w:rPr>
          <w:rFonts w:asciiTheme="majorHAnsi" w:hAnsiTheme="majorHAnsi"/>
          <w:b/>
          <w:sz w:val="28"/>
          <w:szCs w:val="28"/>
          <w:lang w:val="pt-BR"/>
        </w:rPr>
        <w:t xml:space="preserve">Fr. Benigne de Canet </w:t>
      </w:r>
      <w:r w:rsidRPr="00930538">
        <w:rPr>
          <w:rFonts w:asciiTheme="majorHAnsi" w:hAnsiTheme="majorHAnsi"/>
          <w:sz w:val="28"/>
          <w:szCs w:val="28"/>
          <w:lang w:val="pt-BR"/>
        </w:rPr>
        <w:t xml:space="preserve">estiveram em Caquetá (Colômbia); </w:t>
      </w:r>
      <w:r w:rsidRPr="00930538">
        <w:rPr>
          <w:rFonts w:asciiTheme="majorHAnsi" w:hAnsiTheme="majorHAnsi"/>
          <w:b/>
          <w:sz w:val="28"/>
          <w:szCs w:val="28"/>
          <w:lang w:val="pt-BR"/>
        </w:rPr>
        <w:t xml:space="preserve">Fr. Zacaries de Llorenç </w:t>
      </w:r>
      <w:r w:rsidRPr="00930538">
        <w:rPr>
          <w:rFonts w:asciiTheme="majorHAnsi" w:hAnsiTheme="majorHAnsi"/>
          <w:sz w:val="28"/>
          <w:szCs w:val="28"/>
          <w:lang w:val="pt-BR"/>
        </w:rPr>
        <w:t xml:space="preserve">concluiu seus estudos em Pasto (Colômbia) e foi ordenado sacerdote em Bogotá; </w:t>
      </w:r>
      <w:r w:rsidRPr="00930538">
        <w:rPr>
          <w:rFonts w:asciiTheme="majorHAnsi" w:hAnsiTheme="majorHAnsi"/>
          <w:b/>
          <w:sz w:val="28"/>
          <w:szCs w:val="28"/>
          <w:lang w:val="pt-BR"/>
        </w:rPr>
        <w:t xml:space="preserve">Fr. Remigi del Papiol </w:t>
      </w:r>
      <w:r w:rsidRPr="00930538">
        <w:rPr>
          <w:rFonts w:asciiTheme="majorHAnsi" w:hAnsiTheme="majorHAnsi"/>
          <w:sz w:val="28"/>
          <w:szCs w:val="28"/>
          <w:lang w:val="pt-BR"/>
        </w:rPr>
        <w:t xml:space="preserve">esteve em Manila (Filipinas), no vicariato de Bluefields (Nicarágua) e na Costa Rica; e </w:t>
      </w:r>
      <w:r w:rsidRPr="00930538">
        <w:rPr>
          <w:rFonts w:asciiTheme="majorHAnsi" w:hAnsiTheme="majorHAnsi"/>
          <w:b/>
          <w:sz w:val="28"/>
          <w:szCs w:val="28"/>
          <w:lang w:val="pt-BR"/>
        </w:rPr>
        <w:t>Fr. Frederic de Berga</w:t>
      </w:r>
      <w:r w:rsidRPr="00930538">
        <w:rPr>
          <w:rFonts w:asciiTheme="majorHAnsi" w:hAnsiTheme="majorHAnsi"/>
          <w:sz w:val="28"/>
          <w:szCs w:val="28"/>
          <w:lang w:val="pt-BR"/>
        </w:rPr>
        <w:t xml:space="preserve"> esteve na Costa Rica.</w:t>
      </w:r>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12. Dos 26 que são beatificados nesta ocasião, 17 morreram entre julho e agosto. Em seguida, a perseguição começou a perder intensidade. O último a morrer foi Fr. Frederic de Berga, em 16 de fevereiro de 1937. Em maio de 1937, o governo da República assumiu o controle da situação de Barcelona, e os assassinatos praticamente cessaram. Apesar disso, a Igreja continuou a viver na clandestinidade até o fim da guerra em 1939.</w:t>
      </w:r>
    </w:p>
    <w:p w:rsidR="00CB4720" w:rsidRPr="00930538" w:rsidRDefault="00CB4720" w:rsidP="00CB4720">
      <w:pPr>
        <w:pStyle w:val="Nagwek3"/>
        <w:rPr>
          <w:sz w:val="28"/>
          <w:szCs w:val="28"/>
          <w:lang w:val="pt-BR"/>
        </w:rPr>
      </w:pPr>
      <w:bookmarkStart w:id="11" w:name="_Toc459382635"/>
      <w:bookmarkStart w:id="12" w:name="_Toc462906818"/>
      <w:bookmarkStart w:id="13" w:name="_Toc462906882"/>
      <w:r w:rsidRPr="00930538">
        <w:rPr>
          <w:sz w:val="28"/>
          <w:szCs w:val="28"/>
          <w:lang w:val="pt-BR"/>
        </w:rPr>
        <w:lastRenderedPageBreak/>
        <w:t>O papel de familiares e amigos</w:t>
      </w:r>
      <w:bookmarkEnd w:id="11"/>
      <w:bookmarkEnd w:id="12"/>
      <w:bookmarkEnd w:id="13"/>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13. Juntamente com o heroísmo dos mártires, é de se evidenciar o das famílias que acolheram, a eles e a outros que sobreviveram à perseguição, em suas casas, com o risco da própria vida. Houve casos de pessoas assassinadas por terem acolhido em suas casas um sacerdote ou um religioso, todavia, não entre aquelas que acolheram os nossos frades. Em alguns casos, certamente foram presos por algumas horas ou dias membros das famílias que tinham acolhido, mas no fim foram sempre liberados. Num primeiro momento, estas famílias eram de pessoas muito próximas aos conventos. Mas, em seguida, teve-se que recorrer a outros amigos ou amigos de amigos, os quais também se prestaram generosamente, por amor aos frades e à Igreja, a dar acolhida, mesmo conscientes do risco que isso acarretava. Às vezes, nas famílias se ensinou às crianças de casa a chamar o frade de “avô” ou “tio”, cada vez que aí entrava um desconhecido. Houve um caso no qual um dirigente anarquista tomou sob sua proteção um frade que havia sido preso pelo simples fato de estar rezando discretamente o rosário num lugar público.</w:t>
      </w:r>
    </w:p>
    <w:p w:rsidR="00CB4720" w:rsidRPr="00930538" w:rsidRDefault="00CB4720" w:rsidP="00CB4720">
      <w:pPr>
        <w:rPr>
          <w:rFonts w:asciiTheme="majorHAnsi" w:hAnsiTheme="majorHAnsi"/>
          <w:sz w:val="28"/>
          <w:szCs w:val="28"/>
          <w:lang w:val="pt-BR"/>
        </w:rPr>
      </w:pPr>
    </w:p>
    <w:p w:rsidR="00CB4720" w:rsidRPr="00930538" w:rsidRDefault="00CB4720" w:rsidP="00CB4720">
      <w:pPr>
        <w:rPr>
          <w:rFonts w:asciiTheme="majorHAnsi" w:hAnsiTheme="majorHAnsi"/>
          <w:b/>
          <w:sz w:val="28"/>
          <w:szCs w:val="28"/>
          <w:lang w:val="pt-BR"/>
        </w:rPr>
      </w:pPr>
    </w:p>
    <w:p w:rsidR="00CB4720" w:rsidRPr="00930538" w:rsidRDefault="00CB4720" w:rsidP="00CB4720">
      <w:pPr>
        <w:pStyle w:val="Nagwek3"/>
        <w:rPr>
          <w:sz w:val="28"/>
          <w:szCs w:val="28"/>
          <w:lang w:val="pt-BR"/>
        </w:rPr>
      </w:pPr>
      <w:bookmarkStart w:id="14" w:name="_Toc459382636"/>
      <w:bookmarkStart w:id="15" w:name="_Toc462906819"/>
      <w:bookmarkStart w:id="16" w:name="_Toc462906883"/>
      <w:r w:rsidRPr="00930538">
        <w:rPr>
          <w:sz w:val="28"/>
          <w:szCs w:val="28"/>
          <w:lang w:val="pt-BR"/>
        </w:rPr>
        <w:t>Dispostos a doar-se até o fim</w:t>
      </w:r>
      <w:bookmarkEnd w:id="14"/>
      <w:bookmarkEnd w:id="15"/>
      <w:bookmarkEnd w:id="16"/>
    </w:p>
    <w:p w:rsidR="00CB4720" w:rsidRPr="00930538" w:rsidRDefault="00CB4720" w:rsidP="00CB4720">
      <w:pPr>
        <w:jc w:val="both"/>
        <w:rPr>
          <w:rFonts w:asciiTheme="majorHAnsi" w:hAnsiTheme="majorHAnsi"/>
          <w:sz w:val="28"/>
          <w:szCs w:val="28"/>
          <w:lang w:val="pt-BR"/>
        </w:rPr>
      </w:pPr>
      <w:r w:rsidRPr="00930538">
        <w:rPr>
          <w:rFonts w:asciiTheme="majorHAnsi" w:hAnsiTheme="majorHAnsi"/>
          <w:sz w:val="28"/>
          <w:szCs w:val="28"/>
          <w:lang w:val="pt-BR"/>
        </w:rPr>
        <w:t xml:space="preserve">14. Estes nossos irmãos eram conscientes do que lhes podia acontecer. Buscaram proteção aqui e ali, lembrando-se do que afirma Jesus no Evangelho de Mateus (10, 23): </w:t>
      </w:r>
      <w:r w:rsidRPr="00930538">
        <w:rPr>
          <w:rFonts w:asciiTheme="majorHAnsi" w:hAnsiTheme="majorHAnsi"/>
          <w:i/>
          <w:sz w:val="28"/>
          <w:szCs w:val="28"/>
          <w:lang w:val="pt-BR"/>
        </w:rPr>
        <w:t>“Quando vos perseguirem numa cidade, fugi para outra”</w:t>
      </w:r>
      <w:r w:rsidRPr="00930538">
        <w:rPr>
          <w:rFonts w:asciiTheme="majorHAnsi" w:hAnsiTheme="majorHAnsi"/>
          <w:sz w:val="28"/>
          <w:szCs w:val="28"/>
          <w:lang w:val="pt-BR"/>
        </w:rPr>
        <w:t>, mas quando o momento da prova se apresentou de forma séria, eles não arredaram, e deram seu supremo testemunho. Pergunto-me se nós hoje, como frades capuchinhos, temos a mesma consciência e disponibilidade para doar, se necessário, a nossa vida por Cristo, se se apresentasse aquilo que Hans Urs von Balthasar chamava: “</w:t>
      </w:r>
      <w:r w:rsidRPr="00930538">
        <w:rPr>
          <w:rFonts w:asciiTheme="majorHAnsi" w:hAnsiTheme="majorHAnsi"/>
          <w:i/>
          <w:sz w:val="28"/>
          <w:szCs w:val="28"/>
          <w:lang w:val="pt-BR"/>
        </w:rPr>
        <w:t>O caso sério</w:t>
      </w:r>
      <w:r w:rsidRPr="00930538">
        <w:rPr>
          <w:rFonts w:asciiTheme="majorHAnsi" w:hAnsiTheme="majorHAnsi"/>
          <w:sz w:val="28"/>
          <w:szCs w:val="28"/>
          <w:lang w:val="pt-BR"/>
        </w:rPr>
        <w:t>”?</w:t>
      </w:r>
      <w:r w:rsidRPr="00930538">
        <w:rPr>
          <w:rStyle w:val="Odwoanieprzypisudolnego"/>
          <w:rFonts w:asciiTheme="majorHAnsi" w:hAnsiTheme="majorHAnsi"/>
          <w:sz w:val="28"/>
          <w:szCs w:val="28"/>
          <w:lang w:val="pt-BR"/>
        </w:rPr>
        <w:footnoteReference w:id="1"/>
      </w:r>
    </w:p>
    <w:p w:rsidR="00CB4720" w:rsidRPr="00930538" w:rsidRDefault="00CB4720" w:rsidP="00CB4720">
      <w:pPr>
        <w:rPr>
          <w:rFonts w:asciiTheme="majorHAnsi" w:hAnsiTheme="majorHAnsi"/>
          <w:sz w:val="28"/>
          <w:szCs w:val="28"/>
          <w:lang w:val="pt-BR"/>
        </w:rPr>
      </w:pPr>
      <w:r w:rsidRPr="00930538">
        <w:rPr>
          <w:rFonts w:asciiTheme="majorHAnsi" w:hAnsiTheme="majorHAnsi"/>
          <w:sz w:val="28"/>
          <w:szCs w:val="28"/>
          <w:lang w:val="pt-BR"/>
        </w:rPr>
        <w:t>15. Parece-me justo pôr-nos esta pergunta, pois todos corremos o perigo denunciado por São Francisco na VI Admoestação:</w:t>
      </w:r>
    </w:p>
    <w:p w:rsidR="00CB4720" w:rsidRPr="00930538" w:rsidRDefault="00CB4720" w:rsidP="00CB4720">
      <w:pPr>
        <w:pStyle w:val="NormalnyWeb"/>
        <w:shd w:val="clear" w:color="auto" w:fill="FFFFFF"/>
        <w:spacing w:before="0" w:after="120"/>
        <w:jc w:val="both"/>
        <w:textAlignment w:val="baseline"/>
        <w:rPr>
          <w:rFonts w:asciiTheme="majorHAnsi" w:hAnsiTheme="majorHAnsi"/>
          <w:i/>
          <w:sz w:val="28"/>
          <w:szCs w:val="28"/>
          <w:lang w:val="pt-PT"/>
        </w:rPr>
      </w:pPr>
      <w:r w:rsidRPr="00930538">
        <w:rPr>
          <w:rFonts w:asciiTheme="majorHAnsi" w:hAnsiTheme="majorHAnsi"/>
          <w:i/>
          <w:sz w:val="28"/>
          <w:szCs w:val="28"/>
          <w:lang w:val="pt-PT"/>
        </w:rPr>
        <w:t xml:space="preserve"> “Consideremos, irmãos todos, o bom pastor, que para salvar suas ovelhas sofreu a paixão da cruz. As ovelhas do Senhor seguiram-no na tribulação e perseguição, na vergonha e na fome, na enfermidade e na tentação e tudo o mais; e por isso </w:t>
      </w:r>
      <w:r w:rsidRPr="00930538">
        <w:rPr>
          <w:rFonts w:asciiTheme="majorHAnsi" w:hAnsiTheme="majorHAnsi"/>
          <w:i/>
          <w:sz w:val="28"/>
          <w:szCs w:val="28"/>
          <w:lang w:val="pt-PT"/>
        </w:rPr>
        <w:lastRenderedPageBreak/>
        <w:t>receberam do Se</w:t>
      </w:r>
      <w:r w:rsidRPr="00930538">
        <w:rPr>
          <w:rFonts w:asciiTheme="majorHAnsi" w:hAnsiTheme="majorHAnsi"/>
          <w:i/>
          <w:sz w:val="28"/>
          <w:szCs w:val="28"/>
          <w:lang w:val="pt-PT"/>
        </w:rPr>
        <w:softHyphen/>
        <w:t>nhor a vida sempiterna. Por isso é gran</w:t>
      </w:r>
      <w:r w:rsidRPr="00930538">
        <w:rPr>
          <w:rFonts w:asciiTheme="majorHAnsi" w:hAnsiTheme="majorHAnsi"/>
          <w:i/>
          <w:sz w:val="28"/>
          <w:szCs w:val="28"/>
          <w:lang w:val="pt-PT"/>
        </w:rPr>
        <w:softHyphen/>
        <w:t>de vergonha para nós, servos de Deus, que os santos fi</w:t>
      </w:r>
      <w:r w:rsidRPr="00930538">
        <w:rPr>
          <w:rFonts w:asciiTheme="majorHAnsi" w:hAnsiTheme="majorHAnsi"/>
          <w:i/>
          <w:sz w:val="28"/>
          <w:szCs w:val="28"/>
          <w:lang w:val="pt-PT"/>
        </w:rPr>
        <w:softHyphen/>
        <w:t xml:space="preserve">zeram as obras e nós, lendo-as, queremos receber glória e honra.” </w:t>
      </w:r>
      <w:r w:rsidRPr="00930538">
        <w:rPr>
          <w:rStyle w:val="Odwoanieprzypisudolnego"/>
          <w:rFonts w:asciiTheme="majorHAnsi" w:hAnsiTheme="majorHAnsi"/>
          <w:i/>
          <w:sz w:val="28"/>
          <w:szCs w:val="28"/>
        </w:rPr>
        <w:footnoteReference w:id="2"/>
      </w:r>
    </w:p>
    <w:p w:rsidR="00CB4720" w:rsidRPr="00930538" w:rsidRDefault="00CB4720" w:rsidP="00CB4720">
      <w:pPr>
        <w:jc w:val="both"/>
        <w:rPr>
          <w:rFonts w:asciiTheme="majorHAnsi" w:hAnsiTheme="majorHAnsi"/>
          <w:dstrike/>
          <w:sz w:val="28"/>
          <w:szCs w:val="28"/>
          <w:lang w:val="pt-BR"/>
        </w:rPr>
      </w:pPr>
      <w:r w:rsidRPr="00930538">
        <w:rPr>
          <w:rFonts w:asciiTheme="majorHAnsi" w:hAnsiTheme="majorHAnsi"/>
          <w:sz w:val="28"/>
          <w:szCs w:val="28"/>
          <w:lang w:val="pt-BR"/>
        </w:rPr>
        <w:t>16. Alegremo-nos pelo dom destes 26 novos mártires que a Igreja proclama e, com a intercessão da Virgem Imaculada, Padroeira da Ordem, peçamos para nós, frades capuchinhos, um renovado empenho para seguir Cristo na alegria, anunciando a misericórdia e a paz de Deus.</w:t>
      </w:r>
    </w:p>
    <w:p w:rsidR="00CB4720" w:rsidRPr="00930538" w:rsidRDefault="00CB4720" w:rsidP="00CB4720">
      <w:pPr>
        <w:jc w:val="right"/>
        <w:rPr>
          <w:rFonts w:asciiTheme="majorHAnsi" w:hAnsiTheme="majorHAnsi"/>
          <w:sz w:val="28"/>
          <w:szCs w:val="28"/>
          <w:lang w:val="pt-PT"/>
        </w:rPr>
      </w:pPr>
    </w:p>
    <w:p w:rsidR="00CB4720" w:rsidRPr="00930538" w:rsidRDefault="00CB4720" w:rsidP="00CB4720">
      <w:pPr>
        <w:jc w:val="right"/>
        <w:rPr>
          <w:rFonts w:asciiTheme="majorHAnsi" w:hAnsiTheme="majorHAnsi"/>
          <w:dstrike/>
          <w:sz w:val="28"/>
          <w:szCs w:val="28"/>
          <w:lang w:val="es-ES_tradnl"/>
        </w:rPr>
      </w:pPr>
      <w:r w:rsidRPr="00930538">
        <w:rPr>
          <w:rFonts w:asciiTheme="majorHAnsi" w:hAnsiTheme="majorHAnsi"/>
          <w:sz w:val="28"/>
          <w:szCs w:val="28"/>
          <w:lang w:val="es-ES_tradnl"/>
        </w:rPr>
        <w:t>Fraternalmente!</w:t>
      </w:r>
    </w:p>
    <w:p w:rsidR="00CB4720" w:rsidRPr="00930538" w:rsidRDefault="00CB4720" w:rsidP="00CB4720">
      <w:pPr>
        <w:jc w:val="right"/>
        <w:rPr>
          <w:rFonts w:asciiTheme="majorHAnsi" w:hAnsiTheme="majorHAnsi"/>
          <w:sz w:val="28"/>
          <w:szCs w:val="28"/>
          <w:lang w:val="es-ES_tradnl"/>
        </w:rPr>
      </w:pPr>
      <w:r w:rsidRPr="00930538">
        <w:rPr>
          <w:rFonts w:asciiTheme="majorHAnsi" w:hAnsiTheme="majorHAnsi"/>
          <w:sz w:val="28"/>
          <w:szCs w:val="28"/>
          <w:lang w:val="es-ES_tradnl"/>
        </w:rPr>
        <w:t xml:space="preserve">Fr. Mauro </w:t>
      </w:r>
      <w:proofErr w:type="spellStart"/>
      <w:r w:rsidRPr="00930538">
        <w:rPr>
          <w:rFonts w:asciiTheme="majorHAnsi" w:hAnsiTheme="majorHAnsi"/>
          <w:sz w:val="28"/>
          <w:szCs w:val="28"/>
          <w:lang w:val="es-ES_tradnl"/>
        </w:rPr>
        <w:t>Jöhri</w:t>
      </w:r>
      <w:proofErr w:type="spellEnd"/>
      <w:r w:rsidRPr="00930538">
        <w:rPr>
          <w:rFonts w:asciiTheme="majorHAnsi" w:hAnsiTheme="majorHAnsi"/>
          <w:sz w:val="28"/>
          <w:szCs w:val="28"/>
          <w:lang w:val="es-ES_tradnl"/>
        </w:rPr>
        <w:t>,</w:t>
      </w:r>
      <w:r w:rsidRPr="00930538">
        <w:rPr>
          <w:rFonts w:asciiTheme="majorHAnsi" w:hAnsiTheme="majorHAnsi"/>
          <w:sz w:val="28"/>
          <w:szCs w:val="28"/>
          <w:lang w:val="es-ES_tradnl"/>
        </w:rPr>
        <w:br/>
        <w:t xml:space="preserve">Ministro general </w:t>
      </w:r>
      <w:proofErr w:type="spellStart"/>
      <w:r w:rsidRPr="00930538">
        <w:rPr>
          <w:rFonts w:asciiTheme="majorHAnsi" w:hAnsiTheme="majorHAnsi"/>
          <w:sz w:val="28"/>
          <w:szCs w:val="28"/>
          <w:lang w:val="es-ES_tradnl"/>
        </w:rPr>
        <w:t>OFMCap</w:t>
      </w:r>
      <w:proofErr w:type="spellEnd"/>
      <w:r w:rsidRPr="00930538">
        <w:rPr>
          <w:rFonts w:asciiTheme="majorHAnsi" w:hAnsiTheme="majorHAnsi"/>
          <w:sz w:val="28"/>
          <w:szCs w:val="28"/>
          <w:lang w:val="es-ES_tradnl"/>
        </w:rPr>
        <w:t>.</w:t>
      </w:r>
    </w:p>
    <w:p w:rsidR="00CB4720" w:rsidRPr="00930538" w:rsidRDefault="00CB4720" w:rsidP="00CB4720">
      <w:pPr>
        <w:jc w:val="right"/>
        <w:rPr>
          <w:rFonts w:asciiTheme="majorHAnsi" w:hAnsiTheme="majorHAnsi"/>
          <w:sz w:val="28"/>
          <w:szCs w:val="28"/>
          <w:lang w:val="es-ES_tradnl"/>
        </w:rPr>
      </w:pPr>
    </w:p>
    <w:p w:rsidR="00CB4720" w:rsidRPr="00930538" w:rsidRDefault="00CB4720" w:rsidP="00CB4720">
      <w:pPr>
        <w:jc w:val="right"/>
        <w:rPr>
          <w:rFonts w:asciiTheme="majorHAnsi" w:hAnsiTheme="majorHAnsi"/>
          <w:sz w:val="28"/>
          <w:szCs w:val="28"/>
          <w:lang w:val="es-ES_tradnl"/>
        </w:rPr>
      </w:pPr>
    </w:p>
    <w:p w:rsidR="00CB4720" w:rsidRPr="00930538" w:rsidRDefault="00CB4720" w:rsidP="00CB4720">
      <w:pPr>
        <w:jc w:val="right"/>
        <w:rPr>
          <w:rFonts w:asciiTheme="majorHAnsi" w:hAnsiTheme="majorHAnsi"/>
          <w:sz w:val="28"/>
          <w:szCs w:val="28"/>
          <w:lang w:val="pt-BR"/>
        </w:rPr>
      </w:pPr>
      <w:r w:rsidRPr="00930538">
        <w:rPr>
          <w:rFonts w:asciiTheme="majorHAnsi" w:hAnsiTheme="majorHAnsi"/>
          <w:sz w:val="28"/>
          <w:szCs w:val="28"/>
          <w:lang w:val="pt-BR"/>
        </w:rPr>
        <w:t>Roma, 4 de outubro de 2015</w:t>
      </w:r>
    </w:p>
    <w:p w:rsidR="00CB4720" w:rsidRPr="00930538" w:rsidRDefault="00CB4720" w:rsidP="00CB4720">
      <w:pPr>
        <w:jc w:val="right"/>
        <w:rPr>
          <w:rFonts w:asciiTheme="majorHAnsi" w:hAnsiTheme="majorHAnsi"/>
          <w:sz w:val="28"/>
          <w:szCs w:val="28"/>
          <w:lang w:val="pt-BR"/>
        </w:rPr>
      </w:pPr>
      <w:r w:rsidRPr="00930538">
        <w:rPr>
          <w:rFonts w:asciiTheme="majorHAnsi" w:hAnsiTheme="majorHAnsi"/>
          <w:sz w:val="28"/>
          <w:szCs w:val="28"/>
          <w:lang w:val="pt-BR"/>
        </w:rPr>
        <w:t>Solenidade de São Francisco de Assis</w:t>
      </w:r>
    </w:p>
    <w:p w:rsidR="00CB4720" w:rsidRPr="00930538" w:rsidRDefault="00CB4720" w:rsidP="00CB4720">
      <w:pPr>
        <w:jc w:val="both"/>
        <w:rPr>
          <w:rFonts w:asciiTheme="majorHAnsi" w:eastAsia="Times New Roman" w:hAnsiTheme="majorHAnsi" w:cs="Times New Roman"/>
          <w:szCs w:val="24"/>
          <w:lang w:val="es-ES_tradnl"/>
        </w:rPr>
      </w:pPr>
    </w:p>
    <w:p w:rsidR="00CB4720" w:rsidRPr="005D2339" w:rsidRDefault="00CB4720" w:rsidP="00CB4720">
      <w:pPr>
        <w:rPr>
          <w:rFonts w:asciiTheme="majorHAnsi" w:hAnsiTheme="majorHAnsi" w:cs="Times New Roman"/>
          <w:lang w:val="it-IT"/>
        </w:rPr>
        <w:sectPr w:rsidR="00CB4720" w:rsidRPr="005D2339" w:rsidSect="00AC4CC3">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D2339" w:rsidRDefault="00CB4720" w:rsidP="00CB4720">
          <w:pPr>
            <w:pStyle w:val="Nagwekspisutreci"/>
            <w:rPr>
              <w:b w:val="0"/>
            </w:rPr>
          </w:pPr>
          <w:r w:rsidRPr="00930538">
            <w:rPr>
              <w:b w:val="0"/>
            </w:rPr>
            <w:t>Sommario</w:t>
          </w:r>
        </w:p>
        <w:p w:rsidR="00CB4720" w:rsidRPr="00930538" w:rsidRDefault="001B4692" w:rsidP="00CB4720">
          <w:pPr>
            <w:pStyle w:val="Nagwekspisutreci"/>
            <w:rPr>
              <w:b w:val="0"/>
              <w:noProof/>
            </w:rPr>
          </w:pPr>
          <w:r w:rsidRPr="001B4692">
            <w:rPr>
              <w:rFonts w:eastAsia="PMingLiU"/>
              <w:b w:val="0"/>
              <w:kern w:val="22"/>
              <w:sz w:val="24"/>
              <w:szCs w:val="24"/>
              <w:lang w:eastAsia="en-US"/>
            </w:rPr>
            <w:fldChar w:fldCharType="begin"/>
          </w:r>
          <w:r w:rsidR="00CB4720" w:rsidRPr="00930538">
            <w:rPr>
              <w:b w:val="0"/>
            </w:rPr>
            <w:instrText xml:space="preserve"> TOC \o "1-3" \h \z \u </w:instrText>
          </w:r>
          <w:r w:rsidRPr="001B4692">
            <w:rPr>
              <w:rFonts w:eastAsia="PMingLiU"/>
              <w:b w:val="0"/>
              <w:kern w:val="22"/>
              <w:sz w:val="24"/>
              <w:szCs w:val="24"/>
              <w:lang w:eastAsia="en-US"/>
            </w:rPr>
            <w:fldChar w:fldCharType="separate"/>
          </w:r>
        </w:p>
        <w:p w:rsidR="00CB4720" w:rsidRPr="00930538" w:rsidRDefault="001B4692">
          <w:pPr>
            <w:pStyle w:val="Spistreci3"/>
            <w:rPr>
              <w:rFonts w:asciiTheme="majorHAnsi" w:eastAsiaTheme="minorEastAsia" w:hAnsiTheme="majorHAnsi"/>
              <w:noProof/>
              <w:kern w:val="0"/>
              <w:lang w:val="ru-RU" w:eastAsia="ru-RU"/>
            </w:rPr>
          </w:pPr>
          <w:hyperlink w:anchor="_Toc462906880" w:history="1">
            <w:r w:rsidR="00CB4720" w:rsidRPr="00930538">
              <w:rPr>
                <w:rStyle w:val="Hipercze"/>
                <w:rFonts w:asciiTheme="majorHAnsi" w:hAnsiTheme="majorHAnsi"/>
                <w:noProof/>
                <w:lang w:val="pt-PT"/>
              </w:rPr>
              <w:t>O contexto histórico</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_Toc462906880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5</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81" w:history="1">
            <w:r w:rsidR="00CB4720" w:rsidRPr="00930538">
              <w:rPr>
                <w:rStyle w:val="Hipercze"/>
                <w:rFonts w:asciiTheme="majorHAnsi" w:hAnsiTheme="majorHAnsi"/>
                <w:noProof/>
                <w:lang w:val="pt-BR"/>
              </w:rPr>
              <w:t>V</w:t>
            </w:r>
            <w:r w:rsidR="00CB4720" w:rsidRPr="00930538">
              <w:rPr>
                <w:rStyle w:val="Hipercze"/>
                <w:rFonts w:asciiTheme="majorHAnsi" w:hAnsiTheme="majorHAnsi"/>
                <w:noProof/>
                <w:lang w:val="pt-PT"/>
              </w:rPr>
              <w:t>amos conhecer alguns destes frades mais de perto.</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_Toc462906881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7</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82" w:history="1">
            <w:r w:rsidR="00CB4720" w:rsidRPr="00930538">
              <w:rPr>
                <w:rStyle w:val="Hipercze"/>
                <w:rFonts w:asciiTheme="majorHAnsi" w:hAnsiTheme="majorHAnsi"/>
                <w:noProof/>
                <w:lang w:val="pt-BR"/>
              </w:rPr>
              <w:t>O papel de familiares e amigos</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_Toc462906882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9</w:t>
            </w:r>
            <w:r w:rsidRPr="00930538">
              <w:rPr>
                <w:rFonts w:asciiTheme="majorHAnsi" w:hAnsiTheme="majorHAnsi"/>
                <w:noProof/>
                <w:webHidden/>
              </w:rPr>
              <w:fldChar w:fldCharType="end"/>
            </w:r>
          </w:hyperlink>
        </w:p>
        <w:p w:rsidR="00CB4720" w:rsidRPr="00930538" w:rsidRDefault="001B4692">
          <w:pPr>
            <w:pStyle w:val="Spistreci3"/>
            <w:rPr>
              <w:rFonts w:asciiTheme="majorHAnsi" w:eastAsiaTheme="minorEastAsia" w:hAnsiTheme="majorHAnsi"/>
              <w:noProof/>
              <w:kern w:val="0"/>
              <w:lang w:val="ru-RU" w:eastAsia="ru-RU"/>
            </w:rPr>
          </w:pPr>
          <w:hyperlink w:anchor="_Toc462906883" w:history="1">
            <w:r w:rsidR="00CB4720" w:rsidRPr="00930538">
              <w:rPr>
                <w:rStyle w:val="Hipercze"/>
                <w:rFonts w:asciiTheme="majorHAnsi" w:hAnsiTheme="majorHAnsi"/>
                <w:noProof/>
                <w:lang w:val="pt-BR"/>
              </w:rPr>
              <w:t>Dispostos a doar-se até o fim</w:t>
            </w:r>
            <w:r w:rsidR="00CB4720" w:rsidRPr="00930538">
              <w:rPr>
                <w:rFonts w:asciiTheme="majorHAnsi" w:hAnsiTheme="majorHAnsi"/>
                <w:noProof/>
                <w:webHidden/>
              </w:rPr>
              <w:tab/>
            </w:r>
            <w:r w:rsidRPr="00930538">
              <w:rPr>
                <w:rFonts w:asciiTheme="majorHAnsi" w:hAnsiTheme="majorHAnsi"/>
                <w:noProof/>
                <w:webHidden/>
              </w:rPr>
              <w:fldChar w:fldCharType="begin"/>
            </w:r>
            <w:r w:rsidR="00CB4720" w:rsidRPr="00930538">
              <w:rPr>
                <w:rFonts w:asciiTheme="majorHAnsi" w:hAnsiTheme="majorHAnsi"/>
                <w:noProof/>
                <w:webHidden/>
              </w:rPr>
              <w:instrText xml:space="preserve"> PAGEREF _Toc462906883 \h </w:instrText>
            </w:r>
            <w:r w:rsidRPr="00930538">
              <w:rPr>
                <w:rFonts w:asciiTheme="majorHAnsi" w:hAnsiTheme="majorHAnsi"/>
                <w:noProof/>
                <w:webHidden/>
              </w:rPr>
            </w:r>
            <w:r w:rsidRPr="00930538">
              <w:rPr>
                <w:rFonts w:asciiTheme="majorHAnsi" w:hAnsiTheme="majorHAnsi"/>
                <w:noProof/>
                <w:webHidden/>
              </w:rPr>
              <w:fldChar w:fldCharType="separate"/>
            </w:r>
            <w:r w:rsidR="005D2339">
              <w:rPr>
                <w:rFonts w:asciiTheme="majorHAnsi" w:hAnsiTheme="majorHAnsi"/>
                <w:noProof/>
                <w:webHidden/>
              </w:rPr>
              <w:t>9</w:t>
            </w:r>
            <w:r w:rsidRPr="00930538">
              <w:rPr>
                <w:rFonts w:asciiTheme="majorHAnsi" w:hAnsiTheme="majorHAnsi"/>
                <w:noProof/>
                <w:webHidden/>
              </w:rPr>
              <w:fldChar w:fldCharType="end"/>
            </w:r>
          </w:hyperlink>
        </w:p>
        <w:p w:rsidR="005D2339" w:rsidRPr="005D2339" w:rsidRDefault="001B4692" w:rsidP="005D2339">
          <w:pPr>
            <w:rPr>
              <w:rFonts w:asciiTheme="majorHAnsi" w:hAnsiTheme="majorHAnsi"/>
            </w:rPr>
          </w:pPr>
          <w:r w:rsidRPr="00930538">
            <w:rPr>
              <w:rFonts w:asciiTheme="majorHAnsi" w:hAnsiTheme="majorHAnsi"/>
            </w:rPr>
            <w:fldChar w:fldCharType="end"/>
          </w:r>
        </w:p>
      </w:sdtContent>
    </w:sdt>
    <w:p w:rsidR="005D2339" w:rsidRDefault="005D2339" w:rsidP="005D2339">
      <w:pPr>
        <w:rPr>
          <w:rFonts w:asciiTheme="majorHAnsi" w:hAnsiTheme="majorHAnsi" w:cs="Times New Roman"/>
          <w:szCs w:val="24"/>
          <w:lang w:eastAsia="hi-IN" w:bidi="hi-IN"/>
        </w:rPr>
      </w:pPr>
    </w:p>
    <w:p w:rsidR="00CB4720" w:rsidRPr="005D2339" w:rsidRDefault="00CB4720" w:rsidP="005D2339">
      <w:pPr>
        <w:rPr>
          <w:rFonts w:asciiTheme="majorHAnsi" w:hAnsiTheme="majorHAnsi" w:cs="Times New Roman"/>
          <w:szCs w:val="24"/>
          <w:lang w:eastAsia="hi-IN" w:bidi="hi-IN"/>
        </w:rPr>
        <w:sectPr w:rsidR="00CB4720" w:rsidRPr="005D2339" w:rsidSect="005D2339">
          <w:headerReference w:type="default" r:id="rId13"/>
          <w:footerReference w:type="default" r:id="rId14"/>
          <w:pgSz w:w="11906" w:h="16838" w:code="9"/>
          <w:pgMar w:top="1418" w:right="1134" w:bottom="1134" w:left="1134" w:header="709" w:footer="709" w:gutter="0"/>
          <w:cols w:space="708"/>
          <w:docGrid w:linePitch="360"/>
        </w:sectPr>
      </w:pPr>
    </w:p>
    <w:p w:rsidR="00CB4720" w:rsidRPr="00930538" w:rsidRDefault="00CB4720" w:rsidP="00CB4720">
      <w:pPr>
        <w:jc w:val="center"/>
        <w:rPr>
          <w:rFonts w:asciiTheme="majorHAnsi" w:hAnsiTheme="majorHAnsi"/>
        </w:rPr>
      </w:pPr>
      <w:r w:rsidRPr="00930538">
        <w:rPr>
          <w:rFonts w:asciiTheme="majorHAnsi" w:hAnsiTheme="majorHAnsi"/>
          <w:noProof/>
          <w:lang w:val="en-US" w:eastAsia="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CB4720" w:rsidP="00CB4720">
      <w:pPr>
        <w:rPr>
          <w:rFonts w:asciiTheme="majorHAnsi" w:hAnsiTheme="majorHAnsi"/>
          <w:lang w:val="de-DE"/>
        </w:rPr>
      </w:pPr>
    </w:p>
    <w:p w:rsidR="00CB4720" w:rsidRPr="00930538" w:rsidRDefault="00CB4720" w:rsidP="00CB4720">
      <w:pPr>
        <w:jc w:val="center"/>
        <w:rPr>
          <w:rFonts w:asciiTheme="majorHAnsi" w:hAnsiTheme="majorHAnsi"/>
        </w:rPr>
      </w:pPr>
    </w:p>
    <w:p w:rsidR="00CB4720" w:rsidRPr="00930538" w:rsidRDefault="00CB4720" w:rsidP="00CB4720">
      <w:pPr>
        <w:jc w:val="center"/>
        <w:rPr>
          <w:rFonts w:asciiTheme="majorHAnsi" w:hAnsiTheme="majorHAnsi"/>
        </w:rPr>
      </w:pPr>
    </w:p>
    <w:p w:rsidR="00CB4720" w:rsidRPr="00930538" w:rsidRDefault="001B4692" w:rsidP="00CB4720">
      <w:pPr>
        <w:jc w:val="center"/>
        <w:rPr>
          <w:rFonts w:asciiTheme="majorHAnsi" w:hAnsiTheme="majorHAnsi"/>
        </w:rPr>
      </w:pPr>
      <w:hyperlink r:id="rId16" w:history="1">
        <w:r w:rsidR="00CB4720" w:rsidRPr="00930538">
          <w:rPr>
            <w:rStyle w:val="Hipercze"/>
            <w:rFonts w:asciiTheme="majorHAnsi" w:hAnsiTheme="majorHAnsi"/>
          </w:rPr>
          <w:t>www.ofmcap.org</w:t>
        </w:r>
      </w:hyperlink>
      <w:bookmarkStart w:id="17" w:name="_GoBack"/>
      <w:bookmarkEnd w:id="17"/>
    </w:p>
    <w:p w:rsidR="00222299" w:rsidRPr="00930538" w:rsidRDefault="00222299">
      <w:pPr>
        <w:rPr>
          <w:rFonts w:asciiTheme="majorHAnsi" w:hAnsiTheme="majorHAnsi"/>
        </w:rPr>
      </w:pPr>
    </w:p>
    <w:sectPr w:rsidR="00222299" w:rsidRPr="00930538"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7E" w:rsidRDefault="00051B7E" w:rsidP="00CB4720">
      <w:pPr>
        <w:spacing w:after="0" w:line="240" w:lineRule="auto"/>
      </w:pPr>
      <w:r>
        <w:separator/>
      </w:r>
    </w:p>
  </w:endnote>
  <w:endnote w:type="continuationSeparator" w:id="0">
    <w:p w:rsidR="00051B7E" w:rsidRDefault="00051B7E" w:rsidP="00CB4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CB4720" w:rsidRPr="00F424E0" w:rsidRDefault="001B4692" w:rsidP="00F424E0">
        <w:pPr>
          <w:pStyle w:val="Stopka"/>
          <w:jc w:val="center"/>
          <w:rPr>
            <w:rFonts w:asciiTheme="minorHAnsi" w:hAnsiTheme="minorHAnsi"/>
          </w:rPr>
        </w:pPr>
        <w:r w:rsidRPr="00F424E0">
          <w:rPr>
            <w:rFonts w:asciiTheme="minorHAnsi" w:hAnsiTheme="minorHAnsi"/>
          </w:rPr>
          <w:fldChar w:fldCharType="begin"/>
        </w:r>
        <w:r w:rsidR="00CB4720" w:rsidRPr="00F424E0">
          <w:rPr>
            <w:rFonts w:asciiTheme="minorHAnsi" w:hAnsiTheme="minorHAnsi"/>
          </w:rPr>
          <w:instrText xml:space="preserve"> PAGE   \* MERGEFORMAT </w:instrText>
        </w:r>
        <w:r w:rsidRPr="00F424E0">
          <w:rPr>
            <w:rFonts w:asciiTheme="minorHAnsi" w:hAnsiTheme="minorHAnsi"/>
          </w:rPr>
          <w:fldChar w:fldCharType="separate"/>
        </w:r>
        <w:r w:rsidR="00AC4CC3">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20" w:rsidRPr="001E1FB6" w:rsidRDefault="00CB4720"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51B7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7E" w:rsidRDefault="00051B7E" w:rsidP="00CB4720">
      <w:pPr>
        <w:spacing w:after="0" w:line="240" w:lineRule="auto"/>
      </w:pPr>
      <w:r>
        <w:separator/>
      </w:r>
    </w:p>
  </w:footnote>
  <w:footnote w:type="continuationSeparator" w:id="0">
    <w:p w:rsidR="00051B7E" w:rsidRDefault="00051B7E" w:rsidP="00CB4720">
      <w:pPr>
        <w:spacing w:after="0" w:line="240" w:lineRule="auto"/>
      </w:pPr>
      <w:r>
        <w:continuationSeparator/>
      </w:r>
    </w:p>
  </w:footnote>
  <w:footnote w:id="1">
    <w:p w:rsidR="00CB4720" w:rsidRPr="008B1A65" w:rsidRDefault="00CB4720" w:rsidP="00CB4720">
      <w:pPr>
        <w:pStyle w:val="Tekstprzypisudolnego"/>
        <w:rPr>
          <w:lang w:val="de-DE"/>
        </w:rPr>
      </w:pPr>
      <w:r w:rsidRPr="008B1A65">
        <w:rPr>
          <w:rStyle w:val="Odwoanieprzypisudolnego"/>
        </w:rPr>
        <w:footnoteRef/>
      </w:r>
      <w:r w:rsidRPr="008B1A65">
        <w:rPr>
          <w:lang w:val="de-DE"/>
        </w:rPr>
        <w:t xml:space="preserve"> Cordula oder der Ernstfall, Johannes </w:t>
      </w:r>
      <w:r w:rsidRPr="008B1A65">
        <w:rPr>
          <w:vertAlign w:val="superscript"/>
          <w:lang w:val="de-DE"/>
        </w:rPr>
        <w:t>4</w:t>
      </w:r>
      <w:r w:rsidRPr="008B1A65">
        <w:rPr>
          <w:lang w:val="de-DE"/>
        </w:rPr>
        <w:t>1987</w:t>
      </w:r>
    </w:p>
  </w:footnote>
  <w:footnote w:id="2">
    <w:p w:rsidR="00CB4720" w:rsidRPr="00C47392" w:rsidRDefault="00CB4720" w:rsidP="00CB4720">
      <w:pPr>
        <w:pStyle w:val="Tekstprzypisudolnego"/>
        <w:rPr>
          <w:lang w:val="pt-PT"/>
        </w:rPr>
      </w:pPr>
      <w:r w:rsidRPr="008B1A65">
        <w:rPr>
          <w:rStyle w:val="Odwoanieprzypisudolnego"/>
        </w:rPr>
        <w:footnoteRef/>
      </w:r>
      <w:r w:rsidRPr="00C47392">
        <w:rPr>
          <w:lang w:val="pt-PT"/>
        </w:rPr>
        <w:t xml:space="preserve"> </w:t>
      </w:r>
      <w:r w:rsidRPr="00C47392">
        <w:rPr>
          <w:lang w:val="pt-PT"/>
        </w:rPr>
        <w:t>FF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08"/>
      <w:gridCol w:w="3729"/>
      <w:gridCol w:w="2892"/>
    </w:tblGrid>
    <w:tr w:rsidR="00CB4720" w:rsidRPr="00AC4CC3" w:rsidTr="00CE6310">
      <w:trPr>
        <w:trHeight w:val="151"/>
      </w:trPr>
      <w:tc>
        <w:tcPr>
          <w:tcW w:w="2389" w:type="pct"/>
          <w:tcBorders>
            <w:top w:val="nil"/>
            <w:left w:val="nil"/>
            <w:bottom w:val="single" w:sz="4" w:space="0" w:color="4F81BD" w:themeColor="accent1"/>
            <w:right w:val="nil"/>
          </w:tcBorders>
        </w:tcPr>
        <w:p w:rsidR="00CB4720" w:rsidRPr="003122E5" w:rsidRDefault="00CB472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CB4720" w:rsidRPr="008A4413" w:rsidRDefault="00AC4CC3" w:rsidP="00AC4CC3">
          <w:pPr>
            <w:pStyle w:val="Nagwek1"/>
            <w:rPr>
              <w:b w:val="0"/>
              <w:color w:val="4F81BD" w:themeColor="accent1"/>
              <w:sz w:val="24"/>
              <w:szCs w:val="24"/>
              <w:lang w:val="es-ES_tradnl"/>
            </w:rPr>
          </w:pPr>
          <w:r w:rsidRPr="00AC4CC3">
            <w:rPr>
              <w:b w:val="0"/>
              <w:sz w:val="24"/>
              <w:lang w:val="pt-BR"/>
            </w:rPr>
            <w:t>DISPOSTOS A DOAR-SE ATÉ O FIM</w:t>
          </w:r>
        </w:p>
      </w:tc>
      <w:tc>
        <w:tcPr>
          <w:tcW w:w="2278" w:type="pct"/>
          <w:tcBorders>
            <w:top w:val="nil"/>
            <w:left w:val="nil"/>
            <w:bottom w:val="single" w:sz="4" w:space="0" w:color="4F81BD" w:themeColor="accent1"/>
            <w:right w:val="nil"/>
          </w:tcBorders>
        </w:tcPr>
        <w:p w:rsidR="00CB4720" w:rsidRPr="008A4413" w:rsidRDefault="00CB4720">
          <w:pPr>
            <w:pStyle w:val="Nagwek"/>
            <w:spacing w:line="276" w:lineRule="auto"/>
            <w:rPr>
              <w:rFonts w:ascii="Cambria" w:eastAsiaTheme="majorEastAsia" w:hAnsi="Cambria" w:cstheme="majorBidi"/>
              <w:bCs/>
              <w:color w:val="4F81BD" w:themeColor="accent1"/>
              <w:lang w:val="es-ES_tradnl"/>
            </w:rPr>
          </w:pPr>
        </w:p>
      </w:tc>
    </w:tr>
    <w:tr w:rsidR="00CB4720" w:rsidRPr="00AC4CC3" w:rsidTr="00CE6310">
      <w:trPr>
        <w:trHeight w:val="150"/>
      </w:trPr>
      <w:tc>
        <w:tcPr>
          <w:tcW w:w="2389" w:type="pct"/>
          <w:tcBorders>
            <w:top w:val="single" w:sz="4" w:space="0" w:color="4F81BD" w:themeColor="accent1"/>
            <w:left w:val="nil"/>
            <w:bottom w:val="nil"/>
            <w:right w:val="nil"/>
          </w:tcBorders>
        </w:tcPr>
        <w:p w:rsidR="00CB4720" w:rsidRPr="008A4413" w:rsidRDefault="00CB4720" w:rsidP="00B130C2">
          <w:pPr>
            <w:pStyle w:val="Nagwek"/>
            <w:spacing w:line="276" w:lineRule="auto"/>
            <w:rPr>
              <w:rFonts w:ascii="Cambria" w:eastAsiaTheme="majorEastAsia" w:hAnsi="Cambria" w:cstheme="majorBidi"/>
              <w:bCs/>
              <w:color w:val="4F81BD" w:themeColor="accent1"/>
              <w:lang w:val="es-ES_tradnl"/>
            </w:rPr>
          </w:pPr>
        </w:p>
      </w:tc>
      <w:tc>
        <w:tcPr>
          <w:tcW w:w="0" w:type="auto"/>
          <w:vMerge/>
          <w:vAlign w:val="center"/>
          <w:hideMark/>
        </w:tcPr>
        <w:p w:rsidR="00CB4720" w:rsidRPr="008A4413" w:rsidRDefault="00CB4720">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CB4720" w:rsidRPr="008A4413" w:rsidRDefault="00CB4720">
          <w:pPr>
            <w:pStyle w:val="Nagwek"/>
            <w:spacing w:line="276" w:lineRule="auto"/>
            <w:rPr>
              <w:rFonts w:ascii="Cambria" w:eastAsiaTheme="majorEastAsia" w:hAnsi="Cambria" w:cstheme="majorBidi"/>
              <w:bCs/>
              <w:color w:val="4F81BD" w:themeColor="accent1"/>
              <w:lang w:val="es-ES_tradnl"/>
            </w:rPr>
          </w:pPr>
        </w:p>
      </w:tc>
    </w:tr>
  </w:tbl>
  <w:p w:rsidR="00CB4720" w:rsidRPr="008A4413" w:rsidRDefault="00CB4720">
    <w:pPr>
      <w:pStyle w:val="Nagwek"/>
      <w:rPr>
        <w:rFonts w:ascii="Cambria" w:hAnsi="Cambria"/>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20" w:rsidRPr="00C04C3C" w:rsidRDefault="00CB4720">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51B7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E83"/>
    <w:multiLevelType w:val="hybridMultilevel"/>
    <w:tmpl w:val="020035C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20A6AD0"/>
    <w:multiLevelType w:val="hybridMultilevel"/>
    <w:tmpl w:val="F07C8E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CB4720"/>
    <w:rsid w:val="00051B7E"/>
    <w:rsid w:val="0019360B"/>
    <w:rsid w:val="001B4692"/>
    <w:rsid w:val="00222299"/>
    <w:rsid w:val="005444A7"/>
    <w:rsid w:val="005D2339"/>
    <w:rsid w:val="00682A91"/>
    <w:rsid w:val="008A4413"/>
    <w:rsid w:val="008F2B59"/>
    <w:rsid w:val="009042C2"/>
    <w:rsid w:val="00930538"/>
    <w:rsid w:val="00992403"/>
    <w:rsid w:val="00A448F6"/>
    <w:rsid w:val="00AC4CC3"/>
    <w:rsid w:val="00B9593D"/>
    <w:rsid w:val="00CB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A91"/>
  </w:style>
  <w:style w:type="paragraph" w:styleId="Nagwek1">
    <w:name w:val="heading 1"/>
    <w:basedOn w:val="Normalny"/>
    <w:next w:val="Normalny"/>
    <w:link w:val="Nagwek1Znak"/>
    <w:uiPriority w:val="9"/>
    <w:qFormat/>
    <w:rsid w:val="00CB4720"/>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CB4720"/>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4720"/>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CB4720"/>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CB4720"/>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CB4720"/>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CB4720"/>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CB4720"/>
    <w:rPr>
      <w:color w:val="0000FF" w:themeColor="hyperlink"/>
      <w:u w:val="single"/>
    </w:rPr>
  </w:style>
  <w:style w:type="paragraph" w:styleId="Nagwek">
    <w:name w:val="header"/>
    <w:basedOn w:val="Normalny"/>
    <w:link w:val="NagwekZnak"/>
    <w:uiPriority w:val="99"/>
    <w:unhideWhenUsed/>
    <w:rsid w:val="00CB4720"/>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CB4720"/>
    <w:rPr>
      <w:rFonts w:asciiTheme="majorHAnsi" w:eastAsia="PMingLiU" w:hAnsiTheme="majorHAnsi"/>
      <w:kern w:val="22"/>
      <w:sz w:val="24"/>
      <w:lang w:val="it-IT" w:eastAsia="en-US"/>
    </w:rPr>
  </w:style>
  <w:style w:type="paragraph" w:styleId="Bezodstpw">
    <w:name w:val="No Spacing"/>
    <w:link w:val="BezodstpwZnak"/>
    <w:qFormat/>
    <w:rsid w:val="00CB4720"/>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CB4720"/>
    <w:rPr>
      <w:rFonts w:ascii="PMingLiU" w:hAnsi="PMingLiU"/>
      <w:kern w:val="22"/>
      <w:lang w:val="it-IT" w:eastAsia="it-IT"/>
    </w:rPr>
  </w:style>
  <w:style w:type="paragraph" w:styleId="Stopka">
    <w:name w:val="footer"/>
    <w:basedOn w:val="Normalny"/>
    <w:link w:val="StopkaZnak"/>
    <w:uiPriority w:val="99"/>
    <w:unhideWhenUsed/>
    <w:rsid w:val="00CB4720"/>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CB4720"/>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CB4720"/>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CB4720"/>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CB4720"/>
    <w:rPr>
      <w:vertAlign w:val="superscript"/>
    </w:rPr>
  </w:style>
  <w:style w:type="paragraph" w:styleId="Tekstdymka">
    <w:name w:val="Balloon Text"/>
    <w:basedOn w:val="Normalny"/>
    <w:link w:val="TekstdymkaZnak"/>
    <w:uiPriority w:val="99"/>
    <w:semiHidden/>
    <w:unhideWhenUsed/>
    <w:rsid w:val="00CB47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4720"/>
    <w:rPr>
      <w:rFonts w:ascii="Tahoma" w:hAnsi="Tahoma" w:cs="Tahoma"/>
      <w:sz w:val="16"/>
      <w:szCs w:val="16"/>
    </w:rPr>
  </w:style>
  <w:style w:type="paragraph" w:styleId="NormalnyWeb">
    <w:name w:val="Normal (Web)"/>
    <w:basedOn w:val="Normalny"/>
    <w:uiPriority w:val="99"/>
    <w:rsid w:val="00CB4720"/>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paragraph" w:customStyle="1" w:styleId="Default">
    <w:name w:val="Default"/>
    <w:rsid w:val="00CB4720"/>
    <w:pPr>
      <w:autoSpaceDE w:val="0"/>
      <w:autoSpaceDN w:val="0"/>
      <w:adjustRightInd w:val="0"/>
      <w:spacing w:after="0" w:line="240" w:lineRule="auto"/>
    </w:pPr>
    <w:rPr>
      <w:rFonts w:ascii="Arial" w:eastAsiaTheme="minorHAnsi" w:hAnsi="Arial" w:cs="Arial"/>
      <w:color w:val="000000"/>
      <w:sz w:val="24"/>
      <w:szCs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2123</Words>
  <Characters>12104</Characters>
  <Application>Microsoft Office Word</Application>
  <DocSecurity>0</DocSecurity>
  <Lines>100</Lines>
  <Paragraphs>28</Paragraphs>
  <ScaleCrop>false</ScaleCrop>
  <Manager>Pawel Teperski, OFMCap.</Manager>
  <Company>OFMCap.</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DISPOSTOS A DOAR-SE ATÉ O FIM</dc:title>
  <dc:subject>Carta do Ministro Geral</dc:subject>
  <dc:creator>Mauro Jöhri OFMCap</dc:creator>
  <cp:keywords>letter</cp:keywords>
  <dc:description/>
  <cp:lastModifiedBy>Autor dokumentu</cp:lastModifiedBy>
  <cp:revision>3</cp:revision>
  <dcterms:created xsi:type="dcterms:W3CDTF">2016-12-12T21:33:00Z</dcterms:created>
  <dcterms:modified xsi:type="dcterms:W3CDTF">2016-12-13T08:08:00Z</dcterms:modified>
</cp:coreProperties>
</file>